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62F8" w14:textId="77777777" w:rsidR="004E4DA8" w:rsidRPr="000777AA" w:rsidRDefault="004E4DA8" w:rsidP="00CD65FA">
      <w:pPr>
        <w:pStyle w:val="NoSpacing"/>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7E21">
        <w:t>August 19</w:t>
      </w:r>
      <w:r w:rsidRPr="000777AA">
        <w:t>, 2019</w:t>
      </w:r>
    </w:p>
    <w:p w14:paraId="0706A42A" w14:textId="77777777" w:rsidR="004E4DA8" w:rsidRPr="00853E20" w:rsidRDefault="004E4DA8" w:rsidP="004E4DA8">
      <w:pPr>
        <w:spacing w:before="184" w:line="415" w:lineRule="auto"/>
        <w:ind w:left="160" w:right="6015"/>
        <w:rPr>
          <w:sz w:val="24"/>
          <w:szCs w:val="24"/>
        </w:rPr>
      </w:pPr>
      <w:r w:rsidRPr="00853E20">
        <w:rPr>
          <w:sz w:val="24"/>
          <w:szCs w:val="24"/>
        </w:rPr>
        <w:t xml:space="preserve">Dear </w:t>
      </w:r>
      <w:r w:rsidR="00DC7E21">
        <w:rPr>
          <w:color w:val="FF0000"/>
          <w:sz w:val="24"/>
          <w:szCs w:val="24"/>
        </w:rPr>
        <w:t>Sir/Madam</w:t>
      </w:r>
      <w:r>
        <w:rPr>
          <w:sz w:val="24"/>
          <w:szCs w:val="24"/>
        </w:rPr>
        <w:t>,</w:t>
      </w:r>
    </w:p>
    <w:p w14:paraId="24D48878" w14:textId="77777777" w:rsidR="004E4DA8" w:rsidRPr="00853E20" w:rsidRDefault="004E4DA8" w:rsidP="004E4DA8">
      <w:pPr>
        <w:spacing w:before="169"/>
        <w:ind w:left="160"/>
        <w:rPr>
          <w:sz w:val="24"/>
          <w:szCs w:val="24"/>
        </w:rPr>
      </w:pPr>
      <w:r w:rsidRPr="00853E20">
        <w:rPr>
          <w:sz w:val="24"/>
          <w:szCs w:val="24"/>
        </w:rPr>
        <w:t xml:space="preserve">Thank you for your interest in the LEADSAFE Niagara County – Lead Hazard Reduction Program. LEADSAFE Niagara County is a </w:t>
      </w:r>
      <w:proofErr w:type="gramStart"/>
      <w:r w:rsidRPr="00853E20">
        <w:rPr>
          <w:sz w:val="24"/>
          <w:szCs w:val="24"/>
        </w:rPr>
        <w:t>federally-funded</w:t>
      </w:r>
      <w:proofErr w:type="gramEnd"/>
      <w:r w:rsidRPr="00853E20">
        <w:rPr>
          <w:sz w:val="24"/>
          <w:szCs w:val="24"/>
        </w:rPr>
        <w:t xml:space="preserve"> program that aims to increase the number of lead-safe housing units within the cities of Niagara Falls and Lockport. Qualified homeowners and rental property owners receive a grant to help remediate or abate lead hazards in their residential unit(s).</w:t>
      </w:r>
    </w:p>
    <w:p w14:paraId="088439B1" w14:textId="77777777" w:rsidR="004E4DA8" w:rsidRPr="00853E20" w:rsidRDefault="004E4DA8" w:rsidP="004E4DA8">
      <w:pPr>
        <w:pStyle w:val="BodyText"/>
        <w:spacing w:before="4"/>
      </w:pPr>
    </w:p>
    <w:p w14:paraId="53A5E376" w14:textId="77777777" w:rsidR="004E4DA8" w:rsidRPr="00853E20" w:rsidRDefault="004E4DA8" w:rsidP="004E4DA8">
      <w:pPr>
        <w:spacing w:after="240"/>
        <w:ind w:left="160" w:right="209"/>
        <w:rPr>
          <w:sz w:val="24"/>
          <w:szCs w:val="24"/>
        </w:rPr>
      </w:pPr>
      <w:r w:rsidRPr="00853E20">
        <w:rPr>
          <w:sz w:val="24"/>
          <w:szCs w:val="24"/>
        </w:rPr>
        <w:t>Enclosed please find a LEADSAFE Niagara County – Lead Hazard Reduction Program</w:t>
      </w:r>
      <w:r w:rsidRPr="00853E20">
        <w:rPr>
          <w:spacing w:val="-6"/>
          <w:sz w:val="24"/>
          <w:szCs w:val="24"/>
        </w:rPr>
        <w:t xml:space="preserve"> </w:t>
      </w:r>
      <w:r w:rsidRPr="00853E20">
        <w:rPr>
          <w:sz w:val="24"/>
          <w:szCs w:val="24"/>
        </w:rPr>
        <w:t xml:space="preserve">Application. This Application must be completed in its entirety and returned to the LEADSAFE Niagara County – Lead Hazard Reduction Program, at the address listed below.  It is important to note that funding is based upon income eligibility, occupancy, </w:t>
      </w:r>
      <w:r>
        <w:rPr>
          <w:sz w:val="24"/>
          <w:szCs w:val="24"/>
        </w:rPr>
        <w:t xml:space="preserve">availability of funds, </w:t>
      </w:r>
      <w:r w:rsidRPr="00853E20">
        <w:rPr>
          <w:sz w:val="24"/>
          <w:szCs w:val="24"/>
        </w:rPr>
        <w:t xml:space="preserve">and tax status. </w:t>
      </w:r>
    </w:p>
    <w:p w14:paraId="1E140D7F" w14:textId="77777777" w:rsidR="004E4DA8" w:rsidRPr="00853E20" w:rsidRDefault="004E4DA8" w:rsidP="004E4DA8">
      <w:pPr>
        <w:spacing w:before="6" w:line="410" w:lineRule="atLeast"/>
        <w:ind w:left="158"/>
        <w:rPr>
          <w:sz w:val="24"/>
          <w:szCs w:val="24"/>
        </w:rPr>
      </w:pPr>
      <w:r w:rsidRPr="00853E20">
        <w:rPr>
          <w:sz w:val="24"/>
          <w:szCs w:val="24"/>
        </w:rPr>
        <w:t>Should you have any questions or concerns, please feel fr</w:t>
      </w:r>
      <w:r>
        <w:rPr>
          <w:sz w:val="24"/>
          <w:szCs w:val="24"/>
        </w:rPr>
        <w:t>ee to cont</w:t>
      </w:r>
      <w:r w:rsidR="00DC7E21">
        <w:rPr>
          <w:sz w:val="24"/>
          <w:szCs w:val="24"/>
        </w:rPr>
        <w:t>act our office at (716) 278-8268</w:t>
      </w:r>
      <w:r w:rsidRPr="00853E20">
        <w:rPr>
          <w:sz w:val="24"/>
          <w:szCs w:val="24"/>
        </w:rPr>
        <w:t xml:space="preserve">. </w:t>
      </w:r>
    </w:p>
    <w:p w14:paraId="02567CA2" w14:textId="77777777" w:rsidR="004E4DA8" w:rsidRPr="00853E20" w:rsidRDefault="004E4DA8" w:rsidP="004E4DA8">
      <w:pPr>
        <w:spacing w:before="6" w:line="410" w:lineRule="atLeast"/>
        <w:ind w:left="160" w:right="2155"/>
        <w:rPr>
          <w:sz w:val="24"/>
          <w:szCs w:val="24"/>
        </w:rPr>
      </w:pPr>
    </w:p>
    <w:p w14:paraId="4AF80EDE" w14:textId="77777777" w:rsidR="004E4DA8" w:rsidRPr="00853E20" w:rsidRDefault="004E4DA8" w:rsidP="004E4DA8">
      <w:pPr>
        <w:spacing w:before="6" w:line="410" w:lineRule="atLeast"/>
        <w:ind w:left="160" w:right="2155"/>
        <w:rPr>
          <w:sz w:val="24"/>
          <w:szCs w:val="24"/>
        </w:rPr>
      </w:pPr>
      <w:r w:rsidRPr="00853E20">
        <w:rPr>
          <w:sz w:val="24"/>
          <w:szCs w:val="24"/>
        </w:rPr>
        <w:t>Sincerely,</w:t>
      </w:r>
    </w:p>
    <w:p w14:paraId="295F4773" w14:textId="77777777" w:rsidR="004E4DA8" w:rsidRPr="00853E20" w:rsidRDefault="004E4DA8" w:rsidP="004E4DA8">
      <w:pPr>
        <w:spacing w:before="6" w:line="410" w:lineRule="atLeast"/>
        <w:ind w:left="160" w:right="2155"/>
        <w:rPr>
          <w:sz w:val="24"/>
          <w:szCs w:val="24"/>
        </w:rPr>
      </w:pPr>
    </w:p>
    <w:p w14:paraId="4744C75E" w14:textId="77777777" w:rsidR="004E4DA8" w:rsidRDefault="004E4DA8" w:rsidP="004E4DA8">
      <w:pPr>
        <w:pStyle w:val="BodyText"/>
        <w:ind w:left="158" w:right="1584"/>
      </w:pPr>
    </w:p>
    <w:p w14:paraId="34A12AA7" w14:textId="77777777" w:rsidR="004E4DA8" w:rsidRDefault="00DC7E21" w:rsidP="004E4DA8">
      <w:pPr>
        <w:pStyle w:val="BodyText"/>
        <w:ind w:left="158" w:right="1584"/>
      </w:pPr>
      <w:r>
        <w:t>Aubrey Combs</w:t>
      </w:r>
    </w:p>
    <w:p w14:paraId="25EE29C7" w14:textId="77777777" w:rsidR="004E4DA8" w:rsidRDefault="00DC7E21" w:rsidP="004E4DA8">
      <w:pPr>
        <w:pStyle w:val="BodyText"/>
        <w:ind w:left="158" w:right="1584"/>
      </w:pPr>
      <w:r>
        <w:t>Program Manager</w:t>
      </w:r>
    </w:p>
    <w:p w14:paraId="3CC57A5B" w14:textId="77777777" w:rsidR="004E4DA8" w:rsidRDefault="00DC7E21" w:rsidP="004E4DA8">
      <w:pPr>
        <w:pStyle w:val="BodyText"/>
        <w:ind w:left="158" w:right="1584"/>
      </w:pPr>
      <w:r>
        <w:t>LEADSAFE Niagara County</w:t>
      </w:r>
    </w:p>
    <w:p w14:paraId="7EF3BE56" w14:textId="77777777" w:rsidR="004E4DA8" w:rsidRDefault="004E4DA8" w:rsidP="004E4DA8">
      <w:pPr>
        <w:pStyle w:val="BodyText"/>
        <w:spacing w:before="1"/>
        <w:jc w:val="center"/>
        <w:rPr>
          <w:rFonts w:cstheme="minorHAnsi"/>
          <w:b/>
          <w:sz w:val="32"/>
          <w:szCs w:val="22"/>
        </w:rPr>
      </w:pPr>
    </w:p>
    <w:p w14:paraId="67D9DBCE" w14:textId="77777777" w:rsidR="004E4DA8" w:rsidRDefault="004E4DA8">
      <w:pPr>
        <w:widowControl/>
        <w:autoSpaceDE/>
        <w:autoSpaceDN/>
        <w:spacing w:after="160" w:line="259" w:lineRule="auto"/>
        <w:rPr>
          <w:rFonts w:cstheme="minorHAnsi"/>
          <w:b/>
          <w:sz w:val="32"/>
        </w:rPr>
      </w:pPr>
      <w:r>
        <w:rPr>
          <w:rFonts w:cstheme="minorHAnsi"/>
          <w:b/>
          <w:sz w:val="32"/>
        </w:rPr>
        <w:br w:type="page"/>
      </w:r>
    </w:p>
    <w:p w14:paraId="2BD263B3" w14:textId="77777777" w:rsidR="004E4DA8" w:rsidRPr="00DB75E9" w:rsidRDefault="004E4DA8" w:rsidP="004E4DA8">
      <w:pPr>
        <w:ind w:left="160"/>
        <w:rPr>
          <w:rFonts w:cstheme="minorHAnsi"/>
          <w:b/>
          <w:sz w:val="28"/>
          <w:szCs w:val="24"/>
        </w:rPr>
      </w:pPr>
      <w:r w:rsidRPr="00DB75E9">
        <w:rPr>
          <w:rFonts w:cstheme="minorHAnsi"/>
          <w:b/>
          <w:sz w:val="28"/>
          <w:szCs w:val="24"/>
        </w:rPr>
        <w:lastRenderedPageBreak/>
        <w:t>LEADSAFE Niagara County agrees to provide:</w:t>
      </w:r>
    </w:p>
    <w:p w14:paraId="41479927" w14:textId="77777777" w:rsidR="004E4DA8" w:rsidRDefault="004E4DA8" w:rsidP="006C4A10">
      <w:pPr>
        <w:pStyle w:val="ListParagraph"/>
        <w:numPr>
          <w:ilvl w:val="0"/>
          <w:numId w:val="9"/>
        </w:numPr>
        <w:tabs>
          <w:tab w:val="left" w:pos="881"/>
        </w:tabs>
        <w:spacing w:before="121"/>
        <w:rPr>
          <w:rFonts w:cstheme="minorHAnsi"/>
          <w:sz w:val="24"/>
          <w:szCs w:val="24"/>
        </w:rPr>
      </w:pPr>
      <w:r>
        <w:rPr>
          <w:rFonts w:cstheme="minorHAnsi"/>
          <w:sz w:val="24"/>
          <w:szCs w:val="24"/>
        </w:rPr>
        <w:t>P</w:t>
      </w:r>
      <w:r w:rsidRPr="00D62E31">
        <w:rPr>
          <w:rFonts w:cstheme="minorHAnsi"/>
          <w:sz w:val="24"/>
          <w:szCs w:val="24"/>
        </w:rPr>
        <w:t>rofessional and courteous staff to assist you through all aspects of the</w:t>
      </w:r>
      <w:r w:rsidRPr="00D62E31">
        <w:rPr>
          <w:rFonts w:cstheme="minorHAnsi"/>
          <w:spacing w:val="-26"/>
          <w:sz w:val="24"/>
          <w:szCs w:val="24"/>
        </w:rPr>
        <w:t xml:space="preserve"> </w:t>
      </w:r>
      <w:r w:rsidRPr="00D62E31">
        <w:rPr>
          <w:rFonts w:cstheme="minorHAnsi"/>
          <w:sz w:val="24"/>
          <w:szCs w:val="24"/>
        </w:rPr>
        <w:t>program</w:t>
      </w:r>
    </w:p>
    <w:p w14:paraId="72CB3FD0" w14:textId="77777777" w:rsidR="004E4DA8" w:rsidRDefault="004E4DA8" w:rsidP="006C4A10">
      <w:pPr>
        <w:pStyle w:val="ListParagraph"/>
        <w:numPr>
          <w:ilvl w:val="0"/>
          <w:numId w:val="9"/>
        </w:numPr>
        <w:tabs>
          <w:tab w:val="left" w:pos="881"/>
        </w:tabs>
        <w:spacing w:before="121"/>
        <w:rPr>
          <w:rFonts w:cstheme="minorHAnsi"/>
          <w:sz w:val="24"/>
          <w:szCs w:val="24"/>
        </w:rPr>
      </w:pPr>
      <w:r>
        <w:rPr>
          <w:rFonts w:cstheme="minorHAnsi"/>
          <w:sz w:val="24"/>
          <w:szCs w:val="24"/>
        </w:rPr>
        <w:t>If accepted into the program, f</w:t>
      </w:r>
      <w:r w:rsidRPr="00D62E31">
        <w:rPr>
          <w:rFonts w:cstheme="minorHAnsi"/>
          <w:sz w:val="24"/>
          <w:szCs w:val="24"/>
        </w:rPr>
        <w:t>inancial assistance to remediate and/or abate lead hazards in residential</w:t>
      </w:r>
      <w:r w:rsidRPr="00D62E31">
        <w:rPr>
          <w:rFonts w:cstheme="minorHAnsi"/>
          <w:spacing w:val="-30"/>
          <w:sz w:val="24"/>
          <w:szCs w:val="24"/>
        </w:rPr>
        <w:t xml:space="preserve"> </w:t>
      </w:r>
      <w:r w:rsidRPr="00D62E31">
        <w:rPr>
          <w:rFonts w:cstheme="minorHAnsi"/>
          <w:sz w:val="24"/>
          <w:szCs w:val="24"/>
        </w:rPr>
        <w:t>dwellings</w:t>
      </w:r>
    </w:p>
    <w:p w14:paraId="7A5BF5CF" w14:textId="77777777" w:rsidR="004E4DA8" w:rsidRDefault="004E4DA8" w:rsidP="006C4A10">
      <w:pPr>
        <w:pStyle w:val="ListParagraph"/>
        <w:numPr>
          <w:ilvl w:val="0"/>
          <w:numId w:val="9"/>
        </w:numPr>
        <w:tabs>
          <w:tab w:val="left" w:pos="881"/>
        </w:tabs>
        <w:spacing w:before="121"/>
        <w:rPr>
          <w:rFonts w:cstheme="minorHAnsi"/>
          <w:sz w:val="24"/>
          <w:szCs w:val="24"/>
        </w:rPr>
      </w:pPr>
      <w:r w:rsidRPr="00D62E31">
        <w:rPr>
          <w:rFonts w:cstheme="minorHAnsi"/>
          <w:sz w:val="24"/>
          <w:szCs w:val="24"/>
        </w:rPr>
        <w:t>A Lead Inspection</w:t>
      </w:r>
      <w:r>
        <w:rPr>
          <w:rFonts w:cstheme="minorHAnsi"/>
          <w:sz w:val="24"/>
          <w:szCs w:val="24"/>
        </w:rPr>
        <w:t>/Risk Assessment</w:t>
      </w:r>
      <w:r w:rsidRPr="00D62E31">
        <w:rPr>
          <w:rFonts w:cstheme="minorHAnsi"/>
          <w:sz w:val="24"/>
          <w:szCs w:val="24"/>
        </w:rPr>
        <w:t xml:space="preserve"> and a Lead Hazard Reduction</w:t>
      </w:r>
      <w:r w:rsidRPr="00D62E31">
        <w:rPr>
          <w:rFonts w:cstheme="minorHAnsi"/>
          <w:spacing w:val="-6"/>
          <w:sz w:val="24"/>
          <w:szCs w:val="24"/>
        </w:rPr>
        <w:t xml:space="preserve"> </w:t>
      </w:r>
      <w:r w:rsidRPr="00D62E31">
        <w:rPr>
          <w:rFonts w:cstheme="minorHAnsi"/>
          <w:sz w:val="24"/>
          <w:szCs w:val="24"/>
        </w:rPr>
        <w:t>Plan</w:t>
      </w:r>
    </w:p>
    <w:p w14:paraId="34F21217" w14:textId="77777777" w:rsidR="004E4DA8" w:rsidRPr="00D62E31" w:rsidRDefault="004E4DA8" w:rsidP="006C4A10">
      <w:pPr>
        <w:pStyle w:val="ListParagraph"/>
        <w:numPr>
          <w:ilvl w:val="0"/>
          <w:numId w:val="9"/>
        </w:numPr>
        <w:tabs>
          <w:tab w:val="left" w:pos="881"/>
        </w:tabs>
        <w:spacing w:before="121"/>
        <w:rPr>
          <w:rFonts w:cstheme="minorHAnsi"/>
          <w:sz w:val="24"/>
          <w:szCs w:val="24"/>
        </w:rPr>
      </w:pPr>
      <w:r>
        <w:rPr>
          <w:rFonts w:cstheme="minorHAnsi"/>
          <w:sz w:val="24"/>
          <w:szCs w:val="24"/>
        </w:rPr>
        <w:t>Childhood l</w:t>
      </w:r>
      <w:r w:rsidRPr="00D62E31">
        <w:rPr>
          <w:rFonts w:cstheme="minorHAnsi"/>
          <w:sz w:val="24"/>
          <w:szCs w:val="24"/>
        </w:rPr>
        <w:t>ead poison</w:t>
      </w:r>
      <w:r>
        <w:rPr>
          <w:rFonts w:cstheme="minorHAnsi"/>
          <w:sz w:val="24"/>
          <w:szCs w:val="24"/>
        </w:rPr>
        <w:t>ing</w:t>
      </w:r>
      <w:r w:rsidRPr="00D62E31">
        <w:rPr>
          <w:rFonts w:cstheme="minorHAnsi"/>
          <w:sz w:val="24"/>
          <w:szCs w:val="24"/>
        </w:rPr>
        <w:t xml:space="preserve"> prevention education for property owners and</w:t>
      </w:r>
      <w:r w:rsidRPr="00D62E31">
        <w:rPr>
          <w:rFonts w:cstheme="minorHAnsi"/>
          <w:spacing w:val="-19"/>
          <w:sz w:val="24"/>
          <w:szCs w:val="24"/>
        </w:rPr>
        <w:t xml:space="preserve"> </w:t>
      </w:r>
      <w:r w:rsidRPr="00D62E31">
        <w:rPr>
          <w:rFonts w:cstheme="minorHAnsi"/>
          <w:sz w:val="24"/>
          <w:szCs w:val="24"/>
        </w:rPr>
        <w:t>tenants</w:t>
      </w:r>
    </w:p>
    <w:p w14:paraId="45ACDAFD" w14:textId="77777777" w:rsidR="004E4DA8" w:rsidRPr="00D62E31" w:rsidRDefault="004E4DA8" w:rsidP="004E4DA8">
      <w:pPr>
        <w:pStyle w:val="BodyText"/>
        <w:spacing w:before="5"/>
        <w:rPr>
          <w:rFonts w:cstheme="minorHAnsi"/>
        </w:rPr>
      </w:pPr>
    </w:p>
    <w:p w14:paraId="135A0590" w14:textId="77777777" w:rsidR="004E4DA8" w:rsidRPr="00DB75E9" w:rsidRDefault="004E4DA8" w:rsidP="004E4DA8">
      <w:pPr>
        <w:ind w:left="158"/>
        <w:rPr>
          <w:rFonts w:cstheme="minorHAnsi"/>
          <w:b/>
          <w:sz w:val="28"/>
          <w:szCs w:val="24"/>
        </w:rPr>
      </w:pPr>
      <w:r w:rsidRPr="00DB75E9">
        <w:rPr>
          <w:rFonts w:cstheme="minorHAnsi"/>
          <w:b/>
          <w:sz w:val="28"/>
          <w:szCs w:val="24"/>
        </w:rPr>
        <w:t>Property Owner agrees to:</w:t>
      </w:r>
    </w:p>
    <w:p w14:paraId="7F941D21" w14:textId="77777777" w:rsidR="004E4DA8" w:rsidRDefault="004E4DA8" w:rsidP="006C4A10">
      <w:pPr>
        <w:pStyle w:val="ListParagraph"/>
        <w:numPr>
          <w:ilvl w:val="0"/>
          <w:numId w:val="10"/>
        </w:numPr>
        <w:tabs>
          <w:tab w:val="left" w:pos="881"/>
        </w:tabs>
        <w:spacing w:before="121"/>
        <w:rPr>
          <w:rFonts w:cstheme="minorHAnsi"/>
          <w:sz w:val="24"/>
          <w:szCs w:val="24"/>
        </w:rPr>
      </w:pPr>
      <w:r w:rsidRPr="00D62E31">
        <w:rPr>
          <w:rFonts w:cstheme="minorHAnsi"/>
          <w:sz w:val="24"/>
          <w:szCs w:val="24"/>
        </w:rPr>
        <w:t xml:space="preserve">Supply all required documentation, in a timely manner, to </w:t>
      </w:r>
      <w:r>
        <w:rPr>
          <w:rFonts w:cstheme="minorHAnsi"/>
          <w:sz w:val="24"/>
          <w:szCs w:val="24"/>
        </w:rPr>
        <w:t>LEADSAFE Niagara County</w:t>
      </w:r>
    </w:p>
    <w:p w14:paraId="702E878D" w14:textId="77777777" w:rsidR="004E4DA8" w:rsidRDefault="004E4DA8" w:rsidP="006C4A10">
      <w:pPr>
        <w:pStyle w:val="ListParagraph"/>
        <w:numPr>
          <w:ilvl w:val="0"/>
          <w:numId w:val="10"/>
        </w:numPr>
        <w:tabs>
          <w:tab w:val="left" w:pos="881"/>
        </w:tabs>
        <w:spacing w:before="121"/>
        <w:rPr>
          <w:rFonts w:cstheme="minorHAnsi"/>
          <w:sz w:val="24"/>
          <w:szCs w:val="24"/>
        </w:rPr>
      </w:pPr>
      <w:r w:rsidRPr="00DF0BEF">
        <w:rPr>
          <w:rFonts w:cstheme="minorHAnsi"/>
          <w:sz w:val="24"/>
          <w:szCs w:val="24"/>
        </w:rPr>
        <w:t>Remain current on a</w:t>
      </w:r>
      <w:r w:rsidR="00DC7E21">
        <w:rPr>
          <w:rFonts w:cstheme="minorHAnsi"/>
          <w:sz w:val="24"/>
          <w:szCs w:val="24"/>
        </w:rPr>
        <w:t xml:space="preserve">ll financial obligations to </w:t>
      </w:r>
      <w:r w:rsidRPr="00DF0BEF">
        <w:rPr>
          <w:rFonts w:cstheme="minorHAnsi"/>
          <w:sz w:val="24"/>
          <w:szCs w:val="24"/>
        </w:rPr>
        <w:t xml:space="preserve">Niagara County </w:t>
      </w:r>
    </w:p>
    <w:p w14:paraId="44132322" w14:textId="77777777" w:rsidR="004E4DA8" w:rsidRPr="00DF0BEF" w:rsidRDefault="004E4DA8" w:rsidP="006C4A10">
      <w:pPr>
        <w:pStyle w:val="ListParagraph"/>
        <w:numPr>
          <w:ilvl w:val="0"/>
          <w:numId w:val="10"/>
        </w:numPr>
        <w:tabs>
          <w:tab w:val="left" w:pos="881"/>
        </w:tabs>
        <w:spacing w:before="121"/>
        <w:rPr>
          <w:rFonts w:cstheme="minorHAnsi"/>
          <w:sz w:val="24"/>
          <w:szCs w:val="24"/>
        </w:rPr>
      </w:pPr>
      <w:r w:rsidRPr="00DF0BEF">
        <w:rPr>
          <w:rFonts w:cstheme="minorHAnsi"/>
          <w:sz w:val="24"/>
          <w:szCs w:val="24"/>
        </w:rPr>
        <w:t>Notify tenants in advance of walk-thru dates and prior to commencing</w:t>
      </w:r>
      <w:r w:rsidRPr="00DF0BEF">
        <w:rPr>
          <w:rFonts w:cstheme="minorHAnsi"/>
          <w:spacing w:val="-29"/>
          <w:sz w:val="24"/>
          <w:szCs w:val="24"/>
        </w:rPr>
        <w:t xml:space="preserve"> </w:t>
      </w:r>
      <w:r w:rsidRPr="00DF0BEF">
        <w:rPr>
          <w:rFonts w:cstheme="minorHAnsi"/>
          <w:sz w:val="24"/>
          <w:szCs w:val="24"/>
        </w:rPr>
        <w:t>construction</w:t>
      </w:r>
    </w:p>
    <w:p w14:paraId="2D37B362" w14:textId="77777777" w:rsidR="004E4DA8" w:rsidRDefault="004E4DA8" w:rsidP="006C4A10">
      <w:pPr>
        <w:pStyle w:val="ListParagraph"/>
        <w:numPr>
          <w:ilvl w:val="0"/>
          <w:numId w:val="10"/>
        </w:numPr>
        <w:tabs>
          <w:tab w:val="left" w:pos="881"/>
        </w:tabs>
        <w:spacing w:before="121"/>
        <w:rPr>
          <w:rFonts w:cstheme="minorHAnsi"/>
          <w:sz w:val="24"/>
          <w:szCs w:val="24"/>
        </w:rPr>
      </w:pPr>
      <w:r>
        <w:rPr>
          <w:rFonts w:cstheme="minorHAnsi"/>
          <w:sz w:val="24"/>
          <w:szCs w:val="24"/>
        </w:rPr>
        <w:t>T</w:t>
      </w:r>
      <w:r w:rsidRPr="00D62E31">
        <w:rPr>
          <w:rFonts w:cstheme="minorHAnsi"/>
          <w:sz w:val="24"/>
          <w:szCs w:val="24"/>
        </w:rPr>
        <w:t>emporar</w:t>
      </w:r>
      <w:r w:rsidR="00DC7E21">
        <w:rPr>
          <w:rFonts w:cstheme="minorHAnsi"/>
          <w:sz w:val="24"/>
          <w:szCs w:val="24"/>
        </w:rPr>
        <w:t>y</w:t>
      </w:r>
      <w:r w:rsidRPr="00D62E31">
        <w:rPr>
          <w:rFonts w:cstheme="minorHAnsi"/>
          <w:sz w:val="24"/>
          <w:szCs w:val="24"/>
        </w:rPr>
        <w:t xml:space="preserve"> relocation of occupants</w:t>
      </w:r>
      <w:r w:rsidR="00C868BF">
        <w:rPr>
          <w:rFonts w:cstheme="minorHAnsi"/>
          <w:sz w:val="24"/>
          <w:szCs w:val="24"/>
        </w:rPr>
        <w:t xml:space="preserve"> during lead hazard control work</w:t>
      </w:r>
    </w:p>
    <w:p w14:paraId="4CE97CE2" w14:textId="77777777" w:rsidR="004E4DA8" w:rsidRDefault="004E4DA8" w:rsidP="006C4A10">
      <w:pPr>
        <w:pStyle w:val="ListParagraph"/>
        <w:numPr>
          <w:ilvl w:val="0"/>
          <w:numId w:val="10"/>
        </w:numPr>
        <w:tabs>
          <w:tab w:val="left" w:pos="881"/>
        </w:tabs>
        <w:spacing w:before="121"/>
        <w:rPr>
          <w:rFonts w:cstheme="minorHAnsi"/>
          <w:sz w:val="24"/>
          <w:szCs w:val="24"/>
        </w:rPr>
      </w:pPr>
      <w:r w:rsidRPr="00D62E31">
        <w:rPr>
          <w:rFonts w:cstheme="minorHAnsi"/>
          <w:sz w:val="24"/>
          <w:szCs w:val="24"/>
        </w:rPr>
        <w:t>Post Notification of Lead Hazard Reduction Work in all common</w:t>
      </w:r>
      <w:r w:rsidRPr="00D62E31">
        <w:rPr>
          <w:rFonts w:cstheme="minorHAnsi"/>
          <w:spacing w:val="-21"/>
          <w:sz w:val="24"/>
          <w:szCs w:val="24"/>
        </w:rPr>
        <w:t xml:space="preserve"> </w:t>
      </w:r>
      <w:r w:rsidRPr="00D62E31">
        <w:rPr>
          <w:rFonts w:cstheme="minorHAnsi"/>
          <w:sz w:val="24"/>
          <w:szCs w:val="24"/>
        </w:rPr>
        <w:t>areas</w:t>
      </w:r>
    </w:p>
    <w:p w14:paraId="3468D27A" w14:textId="77777777" w:rsidR="004E4DA8" w:rsidRDefault="004E4DA8" w:rsidP="006C4A10">
      <w:pPr>
        <w:pStyle w:val="ListParagraph"/>
        <w:numPr>
          <w:ilvl w:val="0"/>
          <w:numId w:val="10"/>
        </w:numPr>
        <w:tabs>
          <w:tab w:val="left" w:pos="881"/>
        </w:tabs>
        <w:spacing w:before="121"/>
        <w:rPr>
          <w:rFonts w:cstheme="minorHAnsi"/>
          <w:sz w:val="24"/>
          <w:szCs w:val="24"/>
        </w:rPr>
      </w:pPr>
      <w:r w:rsidRPr="00D62E31">
        <w:rPr>
          <w:rFonts w:cstheme="minorHAnsi"/>
          <w:sz w:val="24"/>
          <w:szCs w:val="24"/>
        </w:rPr>
        <w:t>Take respon</w:t>
      </w:r>
      <w:r>
        <w:rPr>
          <w:rFonts w:cstheme="minorHAnsi"/>
          <w:sz w:val="24"/>
          <w:szCs w:val="24"/>
        </w:rPr>
        <w:t>sibility for the</w:t>
      </w:r>
      <w:r w:rsidR="006C4A10">
        <w:rPr>
          <w:rFonts w:cstheme="minorHAnsi"/>
          <w:sz w:val="24"/>
          <w:szCs w:val="24"/>
        </w:rPr>
        <w:t xml:space="preserve"> proper</w:t>
      </w:r>
      <w:r>
        <w:rPr>
          <w:rFonts w:cstheme="minorHAnsi"/>
          <w:sz w:val="24"/>
          <w:szCs w:val="24"/>
        </w:rPr>
        <w:t xml:space="preserve"> disposal of up </w:t>
      </w:r>
      <w:r w:rsidRPr="00D62E31">
        <w:rPr>
          <w:rFonts w:cstheme="minorHAnsi"/>
          <w:sz w:val="24"/>
          <w:szCs w:val="24"/>
        </w:rPr>
        <w:t>to</w:t>
      </w:r>
      <w:r>
        <w:rPr>
          <w:rFonts w:cstheme="minorHAnsi"/>
          <w:sz w:val="24"/>
          <w:szCs w:val="24"/>
        </w:rPr>
        <w:t xml:space="preserve"> </w:t>
      </w:r>
      <w:r w:rsidRPr="00D62E31">
        <w:rPr>
          <w:rFonts w:cstheme="minorHAnsi"/>
          <w:sz w:val="24"/>
          <w:szCs w:val="24"/>
        </w:rPr>
        <w:t xml:space="preserve">10 cubic yards of </w:t>
      </w:r>
      <w:proofErr w:type="gramStart"/>
      <w:r w:rsidR="00DC7E21">
        <w:rPr>
          <w:rFonts w:cstheme="minorHAnsi"/>
          <w:sz w:val="24"/>
          <w:szCs w:val="24"/>
        </w:rPr>
        <w:t>g</w:t>
      </w:r>
      <w:r w:rsidR="006C4A10">
        <w:rPr>
          <w:rFonts w:cstheme="minorHAnsi"/>
          <w:sz w:val="24"/>
          <w:szCs w:val="24"/>
        </w:rPr>
        <w:t xml:space="preserve">enerated </w:t>
      </w:r>
      <w:r w:rsidRPr="00D62E31">
        <w:rPr>
          <w:rFonts w:cstheme="minorHAnsi"/>
          <w:spacing w:val="-21"/>
          <w:sz w:val="24"/>
          <w:szCs w:val="24"/>
        </w:rPr>
        <w:t xml:space="preserve"> </w:t>
      </w:r>
      <w:r w:rsidRPr="00D62E31">
        <w:rPr>
          <w:rFonts w:cstheme="minorHAnsi"/>
          <w:sz w:val="24"/>
          <w:szCs w:val="24"/>
        </w:rPr>
        <w:t>waste</w:t>
      </w:r>
      <w:proofErr w:type="gramEnd"/>
    </w:p>
    <w:p w14:paraId="345F6D22" w14:textId="77777777" w:rsidR="004E4DA8" w:rsidRDefault="004E4DA8" w:rsidP="006C4A10">
      <w:pPr>
        <w:pStyle w:val="ListParagraph"/>
        <w:numPr>
          <w:ilvl w:val="0"/>
          <w:numId w:val="10"/>
        </w:numPr>
        <w:tabs>
          <w:tab w:val="left" w:pos="881"/>
        </w:tabs>
        <w:spacing w:before="121"/>
        <w:rPr>
          <w:rFonts w:cstheme="minorHAnsi"/>
          <w:sz w:val="24"/>
          <w:szCs w:val="24"/>
        </w:rPr>
      </w:pPr>
      <w:r w:rsidRPr="00D62E31">
        <w:rPr>
          <w:rFonts w:cstheme="minorHAnsi"/>
          <w:sz w:val="24"/>
          <w:szCs w:val="24"/>
        </w:rPr>
        <w:t xml:space="preserve">Inform </w:t>
      </w:r>
      <w:r>
        <w:rPr>
          <w:rFonts w:cstheme="minorHAnsi"/>
          <w:sz w:val="24"/>
          <w:szCs w:val="24"/>
        </w:rPr>
        <w:t>LEADSAFE Niagara County</w:t>
      </w:r>
      <w:r w:rsidRPr="00D62E31">
        <w:rPr>
          <w:rFonts w:cstheme="minorHAnsi"/>
          <w:sz w:val="24"/>
          <w:szCs w:val="24"/>
        </w:rPr>
        <w:t xml:space="preserve"> immediately of any concerns regarding the scope or quality of the Lead Hazard</w:t>
      </w:r>
      <w:r w:rsidRPr="00D62E31">
        <w:rPr>
          <w:rFonts w:cstheme="minorHAnsi"/>
          <w:spacing w:val="-30"/>
          <w:sz w:val="24"/>
          <w:szCs w:val="24"/>
        </w:rPr>
        <w:t xml:space="preserve"> </w:t>
      </w:r>
      <w:r w:rsidRPr="00D62E31">
        <w:rPr>
          <w:rFonts w:cstheme="minorHAnsi"/>
          <w:sz w:val="24"/>
          <w:szCs w:val="24"/>
        </w:rPr>
        <w:t>Reduction work</w:t>
      </w:r>
    </w:p>
    <w:p w14:paraId="4BEA90E2" w14:textId="77777777" w:rsidR="004E4DA8" w:rsidRPr="00D62E31" w:rsidRDefault="004E4DA8" w:rsidP="006C4A10">
      <w:pPr>
        <w:pStyle w:val="ListParagraph"/>
        <w:numPr>
          <w:ilvl w:val="0"/>
          <w:numId w:val="10"/>
        </w:numPr>
        <w:tabs>
          <w:tab w:val="left" w:pos="881"/>
        </w:tabs>
        <w:spacing w:before="121"/>
        <w:rPr>
          <w:rFonts w:cstheme="minorHAnsi"/>
          <w:sz w:val="24"/>
          <w:szCs w:val="24"/>
        </w:rPr>
      </w:pPr>
      <w:r w:rsidRPr="00D62E31">
        <w:rPr>
          <w:rFonts w:cstheme="minorHAnsi"/>
          <w:sz w:val="24"/>
          <w:szCs w:val="24"/>
        </w:rPr>
        <w:t xml:space="preserve">Cooperate fully with the </w:t>
      </w:r>
      <w:r>
        <w:rPr>
          <w:rFonts w:cstheme="minorHAnsi"/>
          <w:sz w:val="24"/>
          <w:szCs w:val="24"/>
        </w:rPr>
        <w:t>LEADSAFE Niagara County</w:t>
      </w:r>
      <w:r w:rsidRPr="00D62E31">
        <w:rPr>
          <w:rFonts w:cstheme="minorHAnsi"/>
          <w:sz w:val="24"/>
          <w:szCs w:val="24"/>
        </w:rPr>
        <w:t xml:space="preserve"> Program and the</w:t>
      </w:r>
      <w:r w:rsidRPr="00D62E31">
        <w:rPr>
          <w:rFonts w:cstheme="minorHAnsi"/>
          <w:spacing w:val="-29"/>
          <w:sz w:val="24"/>
          <w:szCs w:val="24"/>
        </w:rPr>
        <w:t xml:space="preserve"> </w:t>
      </w:r>
      <w:r w:rsidRPr="00D62E31">
        <w:rPr>
          <w:rFonts w:cstheme="minorHAnsi"/>
          <w:sz w:val="24"/>
          <w:szCs w:val="24"/>
        </w:rPr>
        <w:t>Contractor</w:t>
      </w:r>
    </w:p>
    <w:p w14:paraId="00C51EA6" w14:textId="77777777" w:rsidR="004E4DA8" w:rsidRPr="00D62E31" w:rsidRDefault="004E4DA8" w:rsidP="004E4DA8">
      <w:pPr>
        <w:pStyle w:val="BodyText"/>
        <w:spacing w:before="3"/>
        <w:rPr>
          <w:rFonts w:cstheme="minorHAnsi"/>
        </w:rPr>
      </w:pPr>
    </w:p>
    <w:p w14:paraId="2535730A" w14:textId="77777777" w:rsidR="004E4DA8" w:rsidRPr="00DB75E9" w:rsidRDefault="004E4DA8" w:rsidP="004E4DA8">
      <w:pPr>
        <w:spacing w:before="92"/>
        <w:ind w:left="160"/>
        <w:rPr>
          <w:rFonts w:cstheme="minorHAnsi"/>
          <w:b/>
          <w:sz w:val="28"/>
          <w:szCs w:val="24"/>
        </w:rPr>
      </w:pPr>
      <w:r w:rsidRPr="00DB75E9">
        <w:rPr>
          <w:rFonts w:cstheme="minorHAnsi"/>
          <w:b/>
          <w:sz w:val="28"/>
          <w:szCs w:val="24"/>
        </w:rPr>
        <w:t xml:space="preserve">For a period of three years following the completion of </w:t>
      </w:r>
      <w:r>
        <w:rPr>
          <w:rFonts w:cstheme="minorHAnsi"/>
          <w:b/>
          <w:sz w:val="28"/>
          <w:szCs w:val="24"/>
        </w:rPr>
        <w:t xml:space="preserve">the </w:t>
      </w:r>
      <w:r w:rsidRPr="00DB75E9">
        <w:rPr>
          <w:rFonts w:cstheme="minorHAnsi"/>
          <w:b/>
          <w:sz w:val="28"/>
          <w:szCs w:val="24"/>
        </w:rPr>
        <w:t>program, the property owner agrees to:</w:t>
      </w:r>
    </w:p>
    <w:p w14:paraId="0E8B0AF9" w14:textId="77777777" w:rsidR="004E4DA8" w:rsidRDefault="004E4DA8" w:rsidP="006C4A10">
      <w:pPr>
        <w:pStyle w:val="ListParagraph"/>
        <w:numPr>
          <w:ilvl w:val="0"/>
          <w:numId w:val="11"/>
        </w:numPr>
        <w:tabs>
          <w:tab w:val="left" w:pos="881"/>
        </w:tabs>
        <w:spacing w:before="124"/>
        <w:rPr>
          <w:rFonts w:cstheme="minorHAnsi"/>
          <w:sz w:val="24"/>
          <w:szCs w:val="24"/>
        </w:rPr>
      </w:pPr>
      <w:r w:rsidRPr="00D62E31">
        <w:rPr>
          <w:rFonts w:cstheme="minorHAnsi"/>
          <w:sz w:val="24"/>
          <w:szCs w:val="24"/>
        </w:rPr>
        <w:t>Give priority to families with children under six years of age when renting lead-safe</w:t>
      </w:r>
      <w:r w:rsidRPr="00D62E31">
        <w:rPr>
          <w:rFonts w:cstheme="minorHAnsi"/>
          <w:spacing w:val="-32"/>
          <w:sz w:val="24"/>
          <w:szCs w:val="24"/>
        </w:rPr>
        <w:t xml:space="preserve"> </w:t>
      </w:r>
      <w:r w:rsidRPr="00D62E31">
        <w:rPr>
          <w:rFonts w:cstheme="minorHAnsi"/>
          <w:sz w:val="24"/>
          <w:szCs w:val="24"/>
        </w:rPr>
        <w:t>units</w:t>
      </w:r>
    </w:p>
    <w:p w14:paraId="0730A440" w14:textId="77777777" w:rsidR="004E4DA8" w:rsidRDefault="004E4DA8" w:rsidP="006C4A10">
      <w:pPr>
        <w:pStyle w:val="ListParagraph"/>
        <w:numPr>
          <w:ilvl w:val="0"/>
          <w:numId w:val="11"/>
        </w:numPr>
        <w:tabs>
          <w:tab w:val="left" w:pos="881"/>
        </w:tabs>
        <w:spacing w:before="124"/>
        <w:rPr>
          <w:rFonts w:cstheme="minorHAnsi"/>
          <w:sz w:val="24"/>
          <w:szCs w:val="24"/>
        </w:rPr>
      </w:pPr>
      <w:r w:rsidRPr="00D62E31">
        <w:rPr>
          <w:rFonts w:cstheme="minorHAnsi"/>
          <w:sz w:val="24"/>
          <w:szCs w:val="24"/>
        </w:rPr>
        <w:t>Rent unit(s) to low-income households, as defined by</w:t>
      </w:r>
      <w:r w:rsidRPr="00D62E31">
        <w:rPr>
          <w:rFonts w:cstheme="minorHAnsi"/>
          <w:spacing w:val="-18"/>
          <w:sz w:val="24"/>
          <w:szCs w:val="24"/>
        </w:rPr>
        <w:t xml:space="preserve"> </w:t>
      </w:r>
      <w:r w:rsidRPr="00D62E31">
        <w:rPr>
          <w:rFonts w:cstheme="minorHAnsi"/>
          <w:sz w:val="24"/>
          <w:szCs w:val="24"/>
        </w:rPr>
        <w:t>HUD</w:t>
      </w:r>
    </w:p>
    <w:p w14:paraId="7019E667" w14:textId="77777777" w:rsidR="004E4DA8" w:rsidRDefault="004E4DA8" w:rsidP="006C4A10">
      <w:pPr>
        <w:pStyle w:val="ListParagraph"/>
        <w:numPr>
          <w:ilvl w:val="0"/>
          <w:numId w:val="11"/>
        </w:numPr>
        <w:tabs>
          <w:tab w:val="left" w:pos="881"/>
        </w:tabs>
        <w:spacing w:before="124"/>
        <w:rPr>
          <w:rFonts w:cstheme="minorHAnsi"/>
          <w:sz w:val="24"/>
          <w:szCs w:val="24"/>
        </w:rPr>
      </w:pPr>
      <w:r w:rsidRPr="00D62E31">
        <w:rPr>
          <w:rFonts w:cstheme="minorHAnsi"/>
          <w:sz w:val="24"/>
          <w:szCs w:val="24"/>
        </w:rPr>
        <w:t>Maintain the unit(s) in accordance with the Federal Housing Quality</w:t>
      </w:r>
      <w:r w:rsidRPr="00D62E31">
        <w:rPr>
          <w:rFonts w:cstheme="minorHAnsi"/>
          <w:spacing w:val="-25"/>
          <w:sz w:val="24"/>
          <w:szCs w:val="24"/>
        </w:rPr>
        <w:t xml:space="preserve"> </w:t>
      </w:r>
      <w:r w:rsidRPr="00D62E31">
        <w:rPr>
          <w:rFonts w:cstheme="minorHAnsi"/>
          <w:sz w:val="24"/>
          <w:szCs w:val="24"/>
        </w:rPr>
        <w:t>Standard</w:t>
      </w:r>
    </w:p>
    <w:p w14:paraId="2CA8F9FD" w14:textId="77777777" w:rsidR="004E4DA8" w:rsidRDefault="004E4DA8" w:rsidP="006C4A10">
      <w:pPr>
        <w:pStyle w:val="ListParagraph"/>
        <w:numPr>
          <w:ilvl w:val="0"/>
          <w:numId w:val="11"/>
        </w:numPr>
        <w:tabs>
          <w:tab w:val="left" w:pos="881"/>
        </w:tabs>
        <w:spacing w:before="124"/>
        <w:rPr>
          <w:rFonts w:cstheme="minorHAnsi"/>
          <w:sz w:val="24"/>
          <w:szCs w:val="24"/>
        </w:rPr>
      </w:pPr>
      <w:r w:rsidRPr="00D62E31">
        <w:rPr>
          <w:rFonts w:cstheme="minorHAnsi"/>
          <w:sz w:val="24"/>
          <w:szCs w:val="24"/>
        </w:rPr>
        <w:t>Comply with HUD’s Fair Market Rental</w:t>
      </w:r>
      <w:r w:rsidRPr="00D62E31">
        <w:rPr>
          <w:rFonts w:cstheme="minorHAnsi"/>
          <w:spacing w:val="-14"/>
          <w:sz w:val="24"/>
          <w:szCs w:val="24"/>
        </w:rPr>
        <w:t xml:space="preserve"> </w:t>
      </w:r>
      <w:r w:rsidRPr="00D62E31">
        <w:rPr>
          <w:rFonts w:cstheme="minorHAnsi"/>
          <w:sz w:val="24"/>
          <w:szCs w:val="24"/>
        </w:rPr>
        <w:t>Rates</w:t>
      </w:r>
    </w:p>
    <w:p w14:paraId="698B24D1" w14:textId="77777777" w:rsidR="004E4DA8" w:rsidRDefault="004E4DA8" w:rsidP="006C4A10">
      <w:pPr>
        <w:pStyle w:val="ListParagraph"/>
        <w:numPr>
          <w:ilvl w:val="0"/>
          <w:numId w:val="11"/>
        </w:numPr>
        <w:tabs>
          <w:tab w:val="left" w:pos="881"/>
        </w:tabs>
        <w:spacing w:before="124"/>
        <w:rPr>
          <w:rFonts w:cstheme="minorHAnsi"/>
          <w:sz w:val="24"/>
          <w:szCs w:val="24"/>
        </w:rPr>
      </w:pPr>
      <w:r w:rsidRPr="00D62E31">
        <w:rPr>
          <w:rFonts w:cstheme="minorHAnsi"/>
          <w:sz w:val="24"/>
          <w:szCs w:val="24"/>
        </w:rPr>
        <w:t>Comply with the Lead Management</w:t>
      </w:r>
      <w:r w:rsidRPr="00D62E31">
        <w:rPr>
          <w:rFonts w:cstheme="minorHAnsi"/>
          <w:spacing w:val="-10"/>
          <w:sz w:val="24"/>
          <w:szCs w:val="24"/>
        </w:rPr>
        <w:t xml:space="preserve"> </w:t>
      </w:r>
      <w:r w:rsidRPr="00D62E31">
        <w:rPr>
          <w:rFonts w:cstheme="minorHAnsi"/>
          <w:sz w:val="24"/>
          <w:szCs w:val="24"/>
        </w:rPr>
        <w:t>Plan</w:t>
      </w:r>
    </w:p>
    <w:p w14:paraId="1A1051D3" w14:textId="77777777" w:rsidR="006C4A10" w:rsidRDefault="004E4DA8" w:rsidP="006C4A10">
      <w:pPr>
        <w:spacing w:line="229" w:lineRule="exact"/>
        <w:ind w:left="107"/>
        <w:rPr>
          <w:b/>
          <w:sz w:val="24"/>
        </w:rPr>
      </w:pPr>
      <w:r>
        <w:rPr>
          <w:b/>
          <w:sz w:val="24"/>
        </w:rPr>
        <w:tab/>
      </w:r>
      <w:r>
        <w:rPr>
          <w:b/>
          <w:sz w:val="24"/>
        </w:rPr>
        <w:tab/>
      </w:r>
      <w:r>
        <w:rPr>
          <w:b/>
          <w:sz w:val="24"/>
        </w:rPr>
        <w:tab/>
      </w:r>
      <w:r>
        <w:rPr>
          <w:b/>
          <w:sz w:val="24"/>
        </w:rPr>
        <w:tab/>
      </w:r>
    </w:p>
    <w:p w14:paraId="7F1FD4B4" w14:textId="77777777" w:rsidR="004E4DA8" w:rsidRPr="00D62E31" w:rsidRDefault="006C4A10" w:rsidP="006C4A10">
      <w:pPr>
        <w:widowControl/>
        <w:autoSpaceDE/>
        <w:autoSpaceDN/>
        <w:spacing w:after="160" w:line="259" w:lineRule="auto"/>
        <w:jc w:val="center"/>
        <w:rPr>
          <w:sz w:val="32"/>
        </w:rPr>
      </w:pPr>
      <w:r>
        <w:rPr>
          <w:b/>
          <w:sz w:val="24"/>
        </w:rPr>
        <w:br w:type="page"/>
      </w:r>
      <w:r w:rsidR="004E4DA8" w:rsidRPr="00D62E31">
        <w:rPr>
          <w:sz w:val="32"/>
        </w:rPr>
        <w:lastRenderedPageBreak/>
        <w:t>Application and Submission Guidelines</w:t>
      </w:r>
    </w:p>
    <w:p w14:paraId="0330016B" w14:textId="77777777" w:rsidR="004E4DA8" w:rsidRPr="00E9366F" w:rsidRDefault="004E4DA8" w:rsidP="004E4DA8">
      <w:pPr>
        <w:pStyle w:val="BodyText"/>
        <w:rPr>
          <w:b/>
          <w:sz w:val="20"/>
        </w:rPr>
      </w:pPr>
    </w:p>
    <w:p w14:paraId="63B31B71" w14:textId="77777777" w:rsidR="004E4DA8" w:rsidRPr="00D62E31" w:rsidRDefault="004E4DA8" w:rsidP="004E4DA8">
      <w:pPr>
        <w:pStyle w:val="BodyText"/>
        <w:spacing w:before="9"/>
        <w:rPr>
          <w:b/>
          <w:sz w:val="14"/>
        </w:rPr>
      </w:pPr>
    </w:p>
    <w:p w14:paraId="6930B962" w14:textId="77777777" w:rsidR="004E4DA8" w:rsidRPr="005D3B3D" w:rsidRDefault="004E4DA8" w:rsidP="004E4DA8">
      <w:pPr>
        <w:pStyle w:val="BodyText"/>
        <w:rPr>
          <w:b/>
          <w:sz w:val="28"/>
        </w:rPr>
      </w:pPr>
      <w:r w:rsidRPr="005D3B3D">
        <w:rPr>
          <w:b/>
          <w:sz w:val="28"/>
        </w:rPr>
        <w:t>Documents to be provided by the Property Owner:</w:t>
      </w:r>
    </w:p>
    <w:p w14:paraId="0D44D4B3" w14:textId="77777777" w:rsidR="004E4DA8" w:rsidRDefault="004E4DA8" w:rsidP="004E4DA8">
      <w:pPr>
        <w:pStyle w:val="BodyText"/>
        <w:numPr>
          <w:ilvl w:val="0"/>
          <w:numId w:val="4"/>
        </w:numPr>
        <w:spacing w:before="120" w:after="120"/>
      </w:pPr>
      <w:r>
        <w:t>Lead Hazard Reduction Program Application</w:t>
      </w:r>
    </w:p>
    <w:p w14:paraId="24A08051" w14:textId="77777777" w:rsidR="004E4DA8" w:rsidRDefault="004E4DA8" w:rsidP="004E4DA8">
      <w:pPr>
        <w:pStyle w:val="BodyText"/>
        <w:numPr>
          <w:ilvl w:val="0"/>
          <w:numId w:val="4"/>
        </w:numPr>
        <w:spacing w:before="120" w:after="120"/>
      </w:pPr>
      <w:r>
        <w:t>Property Owner Income Verification Form and supporting documents</w:t>
      </w:r>
    </w:p>
    <w:p w14:paraId="3C675A20" w14:textId="77777777" w:rsidR="004E4DA8" w:rsidRDefault="004E4DA8" w:rsidP="004E4DA8">
      <w:pPr>
        <w:pStyle w:val="BodyText"/>
        <w:numPr>
          <w:ilvl w:val="0"/>
          <w:numId w:val="4"/>
        </w:numPr>
        <w:spacing w:before="120" w:after="120"/>
      </w:pPr>
      <w:r>
        <w:t>Property Owner Questionnaire/Certification</w:t>
      </w:r>
    </w:p>
    <w:p w14:paraId="63F94807" w14:textId="77777777" w:rsidR="004E4DA8" w:rsidRDefault="004E4DA8" w:rsidP="004E4DA8">
      <w:pPr>
        <w:pStyle w:val="BodyText"/>
        <w:numPr>
          <w:ilvl w:val="0"/>
          <w:numId w:val="4"/>
        </w:numPr>
        <w:spacing w:before="120" w:after="120"/>
      </w:pPr>
      <w:r>
        <w:t>Signed Letter of Intent</w:t>
      </w:r>
    </w:p>
    <w:p w14:paraId="6D4D1C8A" w14:textId="77777777" w:rsidR="004E4DA8" w:rsidRPr="005D3B3D" w:rsidRDefault="004E4DA8" w:rsidP="004E4DA8">
      <w:pPr>
        <w:pStyle w:val="BodyText"/>
        <w:numPr>
          <w:ilvl w:val="0"/>
          <w:numId w:val="4"/>
        </w:numPr>
        <w:spacing w:before="120" w:after="120"/>
      </w:pPr>
      <w:r w:rsidRPr="005D3B3D">
        <w:t>Copy of current Homeowners</w:t>
      </w:r>
      <w:r w:rsidRPr="005D3B3D">
        <w:rPr>
          <w:rFonts w:ascii="Calibri" w:hAnsi="Calibri" w:cs="Calibri"/>
        </w:rPr>
        <w:t>’</w:t>
      </w:r>
      <w:r w:rsidRPr="005D3B3D">
        <w:t xml:space="preserve"> Insurance Binder (Declaration Page is acceptable)</w:t>
      </w:r>
    </w:p>
    <w:p w14:paraId="424CDED5" w14:textId="77777777" w:rsidR="004E4DA8" w:rsidRPr="005D3B3D" w:rsidRDefault="004E4DA8" w:rsidP="004E4DA8">
      <w:pPr>
        <w:pStyle w:val="BodyText"/>
        <w:numPr>
          <w:ilvl w:val="0"/>
          <w:numId w:val="4"/>
        </w:numPr>
        <w:spacing w:before="120" w:after="120"/>
      </w:pPr>
      <w:r w:rsidRPr="005D3B3D">
        <w:t>Copy of the Deed of Trust for the property</w:t>
      </w:r>
    </w:p>
    <w:p w14:paraId="1A0D5F3B" w14:textId="77777777" w:rsidR="004E4DA8" w:rsidRPr="00661751" w:rsidRDefault="004E4DA8" w:rsidP="004E4DA8">
      <w:pPr>
        <w:pStyle w:val="BodyText"/>
        <w:numPr>
          <w:ilvl w:val="0"/>
          <w:numId w:val="4"/>
        </w:numPr>
        <w:spacing w:before="120" w:after="120"/>
      </w:pPr>
      <w:r w:rsidRPr="00661751">
        <w:t>Copy of executed lease for each rented unit</w:t>
      </w:r>
    </w:p>
    <w:p w14:paraId="0E0B29B6" w14:textId="77777777" w:rsidR="004E4DA8" w:rsidRPr="005D3B3D" w:rsidRDefault="004E4DA8" w:rsidP="004E4DA8">
      <w:pPr>
        <w:pStyle w:val="BodyText"/>
        <w:numPr>
          <w:ilvl w:val="0"/>
          <w:numId w:val="4"/>
        </w:numPr>
        <w:spacing w:before="120" w:after="120"/>
      </w:pPr>
      <w:r>
        <w:t>Copy of Driver’s License or Photo ID</w:t>
      </w:r>
    </w:p>
    <w:p w14:paraId="5D4BE556" w14:textId="77777777" w:rsidR="004E4DA8" w:rsidRDefault="004E4DA8" w:rsidP="004E4DA8">
      <w:pPr>
        <w:pStyle w:val="BodyText"/>
        <w:rPr>
          <w:b/>
          <w:sz w:val="20"/>
        </w:rPr>
      </w:pPr>
    </w:p>
    <w:p w14:paraId="43A9F340" w14:textId="77777777" w:rsidR="004E4DA8" w:rsidRDefault="004E4DA8" w:rsidP="004E4DA8">
      <w:pPr>
        <w:pStyle w:val="BodyText"/>
        <w:rPr>
          <w:b/>
          <w:sz w:val="20"/>
        </w:rPr>
      </w:pPr>
    </w:p>
    <w:p w14:paraId="69E5C460" w14:textId="77777777" w:rsidR="004E4DA8" w:rsidRPr="005D3B3D" w:rsidRDefault="004E4DA8" w:rsidP="004E4DA8">
      <w:pPr>
        <w:pStyle w:val="BodyText"/>
        <w:rPr>
          <w:b/>
          <w:sz w:val="28"/>
        </w:rPr>
      </w:pPr>
      <w:r w:rsidRPr="005D3B3D">
        <w:rPr>
          <w:b/>
          <w:sz w:val="28"/>
        </w:rPr>
        <w:t>Documents to be provided by Owner Occupants/Tenants:</w:t>
      </w:r>
    </w:p>
    <w:p w14:paraId="2EAB86D2" w14:textId="77777777" w:rsidR="004E4DA8" w:rsidRDefault="004E4DA8" w:rsidP="004E4DA8">
      <w:pPr>
        <w:pStyle w:val="BodyText"/>
        <w:numPr>
          <w:ilvl w:val="0"/>
          <w:numId w:val="5"/>
        </w:numPr>
        <w:spacing w:before="120" w:after="120"/>
      </w:pPr>
      <w:r w:rsidRPr="005D3B3D">
        <w:t>Weekly paystubs</w:t>
      </w:r>
      <w:r w:rsidR="00DC7E21">
        <w:t>, bank statements, and proof of all income sources</w:t>
      </w:r>
      <w:r w:rsidRPr="005D3B3D">
        <w:t xml:space="preserve"> from the past two months for every income earner residing at the property</w:t>
      </w:r>
    </w:p>
    <w:p w14:paraId="055FE801" w14:textId="77777777" w:rsidR="004E4DA8" w:rsidRDefault="004E4DA8" w:rsidP="004E4DA8">
      <w:pPr>
        <w:pStyle w:val="BodyText"/>
        <w:numPr>
          <w:ilvl w:val="0"/>
          <w:numId w:val="5"/>
        </w:numPr>
        <w:spacing w:before="120" w:after="120"/>
      </w:pPr>
      <w:r w:rsidRPr="005D3B3D">
        <w:t xml:space="preserve">Completed </w:t>
      </w:r>
      <w:r>
        <w:t>Occupant</w:t>
      </w:r>
      <w:r w:rsidRPr="005D3B3D">
        <w:t xml:space="preserve"> Information</w:t>
      </w:r>
      <w:r>
        <w:t>/Income Verification Form*</w:t>
      </w:r>
    </w:p>
    <w:p w14:paraId="4B542D4D" w14:textId="77777777" w:rsidR="00DC7E21" w:rsidRDefault="00DC7E21" w:rsidP="004E4DA8">
      <w:pPr>
        <w:pStyle w:val="BodyText"/>
        <w:numPr>
          <w:ilvl w:val="0"/>
          <w:numId w:val="5"/>
        </w:numPr>
        <w:spacing w:before="120" w:after="120"/>
      </w:pPr>
      <w:r>
        <w:t>Completed Income Checklist Form</w:t>
      </w:r>
    </w:p>
    <w:p w14:paraId="775AD2FD" w14:textId="77777777" w:rsidR="004E4DA8" w:rsidRDefault="004E4DA8" w:rsidP="004E4DA8">
      <w:pPr>
        <w:pStyle w:val="BodyText"/>
        <w:numPr>
          <w:ilvl w:val="0"/>
          <w:numId w:val="5"/>
        </w:numPr>
        <w:spacing w:before="120" w:after="120"/>
      </w:pPr>
      <w:r>
        <w:t>Blood Testing Release Form (</w:t>
      </w:r>
      <w:r w:rsidR="00DC7E21">
        <w:t>for each child</w:t>
      </w:r>
      <w:r>
        <w:t xml:space="preserve"> under 6 years old)</w:t>
      </w:r>
    </w:p>
    <w:p w14:paraId="725D22F3" w14:textId="77777777" w:rsidR="004E4DA8" w:rsidRDefault="004E4DA8" w:rsidP="004E4DA8">
      <w:pPr>
        <w:pStyle w:val="BodyText"/>
        <w:numPr>
          <w:ilvl w:val="0"/>
          <w:numId w:val="5"/>
        </w:numPr>
        <w:spacing w:before="120" w:after="120"/>
      </w:pPr>
      <w:r>
        <w:t>Copy of Driver’s License or Photo ID for adult occupants</w:t>
      </w:r>
    </w:p>
    <w:p w14:paraId="7A12CBF8" w14:textId="77777777" w:rsidR="004E4DA8" w:rsidRDefault="004E4DA8" w:rsidP="004E4DA8">
      <w:pPr>
        <w:pStyle w:val="BodyText"/>
        <w:numPr>
          <w:ilvl w:val="0"/>
          <w:numId w:val="5"/>
        </w:numPr>
        <w:spacing w:before="120" w:after="120"/>
      </w:pPr>
      <w:r>
        <w:t>Copy of birth certificates for all children under 6 years old</w:t>
      </w:r>
    </w:p>
    <w:p w14:paraId="3E27E780" w14:textId="77777777" w:rsidR="004E4DA8" w:rsidRDefault="004E4DA8" w:rsidP="004E4DA8">
      <w:pPr>
        <w:pStyle w:val="BodyText"/>
        <w:spacing w:before="120" w:after="120"/>
        <w:ind w:left="360"/>
      </w:pPr>
    </w:p>
    <w:p w14:paraId="1BE8DD76" w14:textId="77777777" w:rsidR="004E4DA8" w:rsidRPr="00E9366F" w:rsidRDefault="004E4DA8" w:rsidP="004E4DA8">
      <w:pPr>
        <w:pStyle w:val="BodyText"/>
        <w:spacing w:before="6"/>
        <w:rPr>
          <w:b/>
        </w:rPr>
      </w:pPr>
    </w:p>
    <w:p w14:paraId="4F84C80A" w14:textId="77777777" w:rsidR="004E4DA8" w:rsidRPr="00E9366F" w:rsidRDefault="004E4DA8" w:rsidP="004E4DA8">
      <w:pPr>
        <w:pStyle w:val="BodyText"/>
        <w:spacing w:before="8"/>
        <w:rPr>
          <w:b/>
          <w:sz w:val="33"/>
        </w:rPr>
      </w:pPr>
    </w:p>
    <w:p w14:paraId="33FB0F1C" w14:textId="77777777" w:rsidR="004E4DA8" w:rsidRDefault="004E4DA8" w:rsidP="00DC7E21">
      <w:pPr>
        <w:pStyle w:val="BodyText"/>
        <w:ind w:left="220" w:right="9"/>
      </w:pPr>
      <w:r>
        <w:t>*The Occupant Information/Income Verification Form</w:t>
      </w:r>
      <w:r w:rsidRPr="00E9366F">
        <w:t xml:space="preserve"> must be completed by the resid</w:t>
      </w:r>
      <w:r>
        <w:t>ent(s). Occupant Information/Income Verification Forms</w:t>
      </w:r>
      <w:r w:rsidRPr="00E9366F">
        <w:t xml:space="preserve"> and income documentation can be mailed directly to LEADSAFE Niagara County – Lead Hazard Reduction Program by the resident(s) or submitted in conjunction with the property owner’s documents.</w:t>
      </w:r>
    </w:p>
    <w:p w14:paraId="417F7918" w14:textId="77777777" w:rsidR="00DC7E21" w:rsidRDefault="00DC7E21" w:rsidP="00DC7E21">
      <w:pPr>
        <w:pStyle w:val="BodyText"/>
        <w:ind w:left="220" w:right="9"/>
      </w:pPr>
    </w:p>
    <w:p w14:paraId="525551FA" w14:textId="77777777" w:rsidR="004E4DA8" w:rsidRDefault="004E4DA8" w:rsidP="004E4DA8">
      <w:pPr>
        <w:widowControl/>
        <w:shd w:val="clear" w:color="auto" w:fill="FFFFFF"/>
        <w:autoSpaceDE/>
        <w:autoSpaceDN/>
        <w:spacing w:line="276" w:lineRule="auto"/>
        <w:jc w:val="center"/>
        <w:rPr>
          <w:rFonts w:ascii="Calibri" w:eastAsia="Calibri" w:hAnsi="Calibri"/>
          <w:b/>
          <w:sz w:val="32"/>
          <w:u w:val="single"/>
        </w:rPr>
      </w:pPr>
      <w:r w:rsidRPr="005D3B3D">
        <w:rPr>
          <w:rFonts w:ascii="Calibri" w:eastAsia="Calibri" w:hAnsi="Calibri"/>
          <w:b/>
          <w:sz w:val="32"/>
          <w:u w:val="single"/>
        </w:rPr>
        <w:lastRenderedPageBreak/>
        <w:t>Application</w:t>
      </w:r>
    </w:p>
    <w:p w14:paraId="2E36CFDE" w14:textId="77777777" w:rsidR="004E4DA8" w:rsidRPr="005D3B3D" w:rsidRDefault="004E4DA8" w:rsidP="004E4DA8">
      <w:pPr>
        <w:widowControl/>
        <w:shd w:val="clear" w:color="auto" w:fill="FFFFFF"/>
        <w:autoSpaceDE/>
        <w:autoSpaceDN/>
        <w:spacing w:line="276" w:lineRule="auto"/>
        <w:rPr>
          <w:rFonts w:ascii="Calibri" w:eastAsia="Calibri" w:hAnsi="Calibri"/>
          <w:b/>
        </w:rPr>
      </w:pPr>
      <w:r w:rsidRPr="005D3B3D">
        <w:rPr>
          <w:rFonts w:ascii="Calibri" w:eastAsia="Calibri" w:hAnsi="Calibri"/>
          <w:b/>
        </w:rPr>
        <w:t>*If you are applying for assistance for more than one unit you must fill out a separate form for each unit***</w:t>
      </w:r>
    </w:p>
    <w:p w14:paraId="07D14EA5"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Date:</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p>
    <w:p w14:paraId="03C2BF00" w14:textId="77777777" w:rsidR="004E4DA8" w:rsidRPr="005D3B3D" w:rsidRDefault="004E4DA8" w:rsidP="004E4DA8">
      <w:pPr>
        <w:widowControl/>
        <w:shd w:val="clear" w:color="auto" w:fill="FFFFFF"/>
        <w:autoSpaceDE/>
        <w:autoSpaceDN/>
        <w:spacing w:after="120" w:line="276" w:lineRule="auto"/>
        <w:rPr>
          <w:rFonts w:ascii="Calibri" w:eastAsia="Calibri" w:hAnsi="Calibri"/>
        </w:rPr>
      </w:pPr>
      <w:r w:rsidRPr="005D3B3D">
        <w:rPr>
          <w:rFonts w:ascii="Calibri" w:eastAsia="Calibri" w:hAnsi="Calibri"/>
          <w:b/>
        </w:rPr>
        <w:t>Property Information:</w:t>
      </w:r>
    </w:p>
    <w:p w14:paraId="6126192C"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u w:val="single"/>
        </w:rPr>
      </w:pPr>
      <w:r w:rsidRPr="005D3B3D">
        <w:rPr>
          <w:rFonts w:ascii="Calibri" w:eastAsia="Calibri" w:hAnsi="Calibri"/>
        </w:rPr>
        <w:t>Type of</w:t>
      </w:r>
      <w:r>
        <w:rPr>
          <w:rFonts w:ascii="Calibri" w:eastAsia="Calibri" w:hAnsi="Calibri"/>
        </w:rPr>
        <w:t xml:space="preserve"> Property: </w:t>
      </w:r>
      <w:r>
        <w:rPr>
          <w:rFonts w:ascii="Calibri" w:eastAsia="Calibri" w:hAnsi="Calibri"/>
        </w:rPr>
        <w:tab/>
      </w:r>
      <w:r>
        <w:rPr>
          <w:rFonts w:ascii="Calibri" w:eastAsia="Calibri" w:hAnsi="Calibri"/>
        </w:rPr>
        <w:tab/>
        <w:t xml:space="preserve"> □ Single-family</w:t>
      </w:r>
      <w:r>
        <w:rPr>
          <w:rFonts w:ascii="Calibri" w:eastAsia="Calibri" w:hAnsi="Calibri"/>
        </w:rPr>
        <w:tab/>
      </w:r>
      <w:r>
        <w:rPr>
          <w:rFonts w:ascii="Calibri" w:eastAsia="Calibri" w:hAnsi="Calibri"/>
        </w:rPr>
        <w:tab/>
      </w:r>
      <w:r w:rsidRPr="005D3B3D">
        <w:rPr>
          <w:rFonts w:ascii="Calibri" w:eastAsia="Calibri" w:hAnsi="Calibri"/>
        </w:rPr>
        <w:t xml:space="preserve">□ Multi-family, # of units in building: </w:t>
      </w:r>
      <w:r>
        <w:rPr>
          <w:rFonts w:ascii="Calibri" w:eastAsia="Calibri" w:hAnsi="Calibri"/>
          <w:u w:val="single"/>
        </w:rPr>
        <w:tab/>
      </w:r>
      <w:r>
        <w:rPr>
          <w:rFonts w:ascii="Calibri" w:eastAsia="Calibri" w:hAnsi="Calibri"/>
          <w:u w:val="single"/>
        </w:rPr>
        <w:tab/>
      </w:r>
    </w:p>
    <w:p w14:paraId="0DA09357"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Address:</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644128BA"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Apartment/Unit #:</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p>
    <w:p w14:paraId="32C44349" w14:textId="77777777" w:rsidR="004E4DA8" w:rsidRPr="005D3B3D" w:rsidRDefault="004E4DA8" w:rsidP="004E4DA8">
      <w:pPr>
        <w:widowControl/>
        <w:shd w:val="clear" w:color="auto" w:fill="FFFFFF"/>
        <w:autoSpaceDE/>
        <w:autoSpaceDN/>
        <w:spacing w:before="360" w:after="120" w:line="276" w:lineRule="auto"/>
        <w:rPr>
          <w:rFonts w:ascii="Calibri" w:eastAsia="Calibri" w:hAnsi="Calibri"/>
          <w:b/>
        </w:rPr>
      </w:pPr>
      <w:r w:rsidRPr="005D3B3D">
        <w:rPr>
          <w:rFonts w:ascii="Calibri" w:eastAsia="Calibri" w:hAnsi="Calibri"/>
          <w:b/>
        </w:rPr>
        <w:t>Primary Adult Occupants:</w:t>
      </w:r>
    </w:p>
    <w:p w14:paraId="2E560796"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Name:</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rPr>
        <w:tab/>
        <w:t>Phone Number:</w:t>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356DC495"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Name:</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rPr>
        <w:tab/>
        <w:t>Phone Number:</w:t>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4F1B5FB8"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sz w:val="20"/>
        </w:rPr>
      </w:pPr>
      <w:r w:rsidRPr="005D3B3D">
        <w:rPr>
          <w:rFonts w:ascii="Calibri" w:eastAsia="Calibri" w:hAnsi="Calibri"/>
          <w:sz w:val="20"/>
        </w:rPr>
        <w:t>(If more than 2 adult occupants live in the unit, please provide names and phone numbers on the back of this application.)</w:t>
      </w:r>
    </w:p>
    <w:p w14:paraId="6833FCA5"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 xml:space="preserve">Are there children under 6 years </w:t>
      </w:r>
      <w:r>
        <w:rPr>
          <w:rFonts w:ascii="Calibri" w:eastAsia="Calibri" w:hAnsi="Calibri"/>
        </w:rPr>
        <w:t>of age</w:t>
      </w:r>
      <w:r w:rsidRPr="005D3B3D">
        <w:rPr>
          <w:rFonts w:ascii="Calibri" w:eastAsia="Calibri" w:hAnsi="Calibri"/>
        </w:rPr>
        <w:t xml:space="preserve"> living in the home?</w:t>
      </w:r>
      <w:r>
        <w:rPr>
          <w:rFonts w:ascii="Calibri" w:eastAsia="Calibri" w:hAnsi="Calibri"/>
        </w:rPr>
        <w:tab/>
        <w:t>Y</w:t>
      </w:r>
      <w:r w:rsidRPr="005D3B3D">
        <w:rPr>
          <w:rFonts w:ascii="Calibri" w:eastAsia="Calibri" w:hAnsi="Calibri"/>
        </w:rPr>
        <w:t>es</w:t>
      </w:r>
      <w:r>
        <w:rPr>
          <w:rFonts w:ascii="Calibri" w:eastAsia="Calibri" w:hAnsi="Calibri"/>
        </w:rPr>
        <w:tab/>
      </w:r>
      <w:r>
        <w:rPr>
          <w:rFonts w:ascii="Calibri" w:eastAsia="Calibri" w:hAnsi="Calibri"/>
        </w:rPr>
        <w:tab/>
      </w:r>
      <w:r w:rsidRPr="005D3B3D">
        <w:rPr>
          <w:rFonts w:ascii="Calibri" w:eastAsia="Calibri" w:hAnsi="Calibri"/>
        </w:rPr>
        <w:t>No</w:t>
      </w:r>
    </w:p>
    <w:p w14:paraId="2D7027E0"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ab/>
      </w:r>
      <w:r w:rsidRPr="005D3B3D">
        <w:rPr>
          <w:rFonts w:ascii="Calibri" w:eastAsia="Calibri" w:hAnsi="Calibri"/>
          <w:sz w:val="20"/>
        </w:rPr>
        <w:t xml:space="preserve">If yes, how many? </w:t>
      </w:r>
      <w:r w:rsidRPr="005D3B3D">
        <w:rPr>
          <w:rFonts w:ascii="Calibri" w:eastAsia="Calibri" w:hAnsi="Calibri"/>
          <w:sz w:val="20"/>
          <w:u w:val="single"/>
        </w:rPr>
        <w:tab/>
      </w:r>
      <w:r w:rsidRPr="005D3B3D">
        <w:rPr>
          <w:rFonts w:ascii="Calibri" w:eastAsia="Calibri" w:hAnsi="Calibri"/>
          <w:sz w:val="20"/>
          <w:u w:val="single"/>
        </w:rPr>
        <w:tab/>
      </w:r>
    </w:p>
    <w:p w14:paraId="42B67F5C" w14:textId="77777777" w:rsidR="004E4DA8" w:rsidRPr="005D3B3D" w:rsidRDefault="004E4DA8" w:rsidP="004E4DA8">
      <w:pPr>
        <w:widowControl/>
        <w:shd w:val="clear" w:color="auto" w:fill="FFFFFF"/>
        <w:autoSpaceDE/>
        <w:autoSpaceDN/>
        <w:spacing w:before="360" w:after="120" w:line="276" w:lineRule="auto"/>
        <w:rPr>
          <w:rFonts w:ascii="Calibri" w:eastAsia="Calibri" w:hAnsi="Calibri"/>
        </w:rPr>
      </w:pPr>
      <w:r w:rsidRPr="005D3B3D">
        <w:rPr>
          <w:rFonts w:ascii="Calibri" w:eastAsia="Calibri" w:hAnsi="Calibri"/>
        </w:rPr>
        <w:t>Is this property being used as a daycare?</w:t>
      </w:r>
      <w:r>
        <w:rPr>
          <w:rFonts w:ascii="Calibri" w:eastAsia="Calibri" w:hAnsi="Calibri"/>
        </w:rPr>
        <w:tab/>
      </w:r>
      <w:r>
        <w:rPr>
          <w:rFonts w:ascii="Calibri" w:eastAsia="Calibri" w:hAnsi="Calibri"/>
        </w:rPr>
        <w:tab/>
      </w:r>
      <w:r>
        <w:rPr>
          <w:rFonts w:ascii="Calibri" w:eastAsia="Calibri" w:hAnsi="Calibri"/>
        </w:rPr>
        <w:tab/>
      </w:r>
      <w:r w:rsidRPr="005D3B3D">
        <w:rPr>
          <w:rFonts w:ascii="Calibri" w:eastAsia="Calibri" w:hAnsi="Calibri"/>
        </w:rPr>
        <w:t>Yes</w:t>
      </w:r>
      <w:r>
        <w:rPr>
          <w:rFonts w:ascii="Calibri" w:eastAsia="Calibri" w:hAnsi="Calibri"/>
        </w:rPr>
        <w:tab/>
      </w:r>
      <w:r>
        <w:rPr>
          <w:rFonts w:ascii="Calibri" w:eastAsia="Calibri" w:hAnsi="Calibri"/>
        </w:rPr>
        <w:tab/>
      </w:r>
      <w:r w:rsidRPr="005D3B3D">
        <w:rPr>
          <w:rFonts w:ascii="Calibri" w:eastAsia="Calibri" w:hAnsi="Calibri"/>
        </w:rPr>
        <w:t>No</w:t>
      </w:r>
    </w:p>
    <w:p w14:paraId="6E40D518" w14:textId="77777777" w:rsidR="004E4DA8" w:rsidRPr="005D3B3D" w:rsidRDefault="004E4DA8" w:rsidP="004E4DA8">
      <w:pPr>
        <w:widowControl/>
        <w:shd w:val="clear" w:color="auto" w:fill="FFFFFF"/>
        <w:autoSpaceDE/>
        <w:autoSpaceDN/>
        <w:spacing w:before="360" w:after="120" w:line="276" w:lineRule="auto"/>
        <w:rPr>
          <w:rFonts w:ascii="Calibri" w:eastAsia="Calibri" w:hAnsi="Calibri"/>
        </w:rPr>
      </w:pPr>
      <w:r w:rsidRPr="005D3B3D">
        <w:rPr>
          <w:rFonts w:ascii="Calibri" w:eastAsia="Calibri" w:hAnsi="Calibri"/>
        </w:rPr>
        <w:t>Do children under 6 years</w:t>
      </w:r>
      <w:r>
        <w:rPr>
          <w:rFonts w:ascii="Calibri" w:eastAsia="Calibri" w:hAnsi="Calibri"/>
        </w:rPr>
        <w:t xml:space="preserve"> old regularly visit the home?</w:t>
      </w:r>
      <w:r>
        <w:rPr>
          <w:rFonts w:ascii="Calibri" w:eastAsia="Calibri" w:hAnsi="Calibri"/>
        </w:rPr>
        <w:tab/>
      </w:r>
      <w:r>
        <w:rPr>
          <w:rFonts w:ascii="Calibri" w:eastAsia="Calibri" w:hAnsi="Calibri"/>
        </w:rPr>
        <w:tab/>
      </w:r>
      <w:r w:rsidRPr="005D3B3D">
        <w:rPr>
          <w:rFonts w:ascii="Calibri" w:eastAsia="Calibri" w:hAnsi="Calibri"/>
        </w:rPr>
        <w:t>Yes</w:t>
      </w:r>
      <w:r>
        <w:rPr>
          <w:rFonts w:ascii="Calibri" w:eastAsia="Calibri" w:hAnsi="Calibri"/>
        </w:rPr>
        <w:tab/>
      </w:r>
      <w:r>
        <w:rPr>
          <w:rFonts w:ascii="Calibri" w:eastAsia="Calibri" w:hAnsi="Calibri"/>
        </w:rPr>
        <w:tab/>
      </w:r>
      <w:r w:rsidRPr="005D3B3D">
        <w:rPr>
          <w:rFonts w:ascii="Calibri" w:eastAsia="Calibri" w:hAnsi="Calibri"/>
        </w:rPr>
        <w:t>No</w:t>
      </w:r>
    </w:p>
    <w:p w14:paraId="483BF068" w14:textId="77777777" w:rsidR="004E4DA8" w:rsidRPr="005D3B3D" w:rsidRDefault="004E4DA8" w:rsidP="00DC7E21">
      <w:pPr>
        <w:widowControl/>
        <w:shd w:val="clear" w:color="auto" w:fill="FFFFFF"/>
        <w:autoSpaceDE/>
        <w:autoSpaceDN/>
        <w:spacing w:before="240" w:line="276" w:lineRule="auto"/>
        <w:rPr>
          <w:rFonts w:ascii="Calibri" w:eastAsia="Calibri" w:hAnsi="Calibri"/>
          <w:u w:val="single"/>
        </w:rPr>
      </w:pPr>
      <w:r w:rsidRPr="005D3B3D">
        <w:rPr>
          <w:rFonts w:ascii="Calibri" w:eastAsia="Calibri" w:hAnsi="Calibri"/>
        </w:rPr>
        <w:tab/>
      </w:r>
      <w:r w:rsidRPr="005D3B3D">
        <w:rPr>
          <w:rFonts w:ascii="Calibri" w:eastAsia="Calibri" w:hAnsi="Calibri"/>
          <w:sz w:val="20"/>
        </w:rPr>
        <w:t xml:space="preserve">If yes, how many hours per week? </w:t>
      </w:r>
      <w:r w:rsidRPr="005D3B3D">
        <w:rPr>
          <w:rFonts w:ascii="Calibri" w:eastAsia="Calibri" w:hAnsi="Calibri"/>
          <w:sz w:val="20"/>
          <w:u w:val="single"/>
        </w:rPr>
        <w:tab/>
      </w:r>
      <w:r w:rsidRPr="005D3B3D">
        <w:rPr>
          <w:rFonts w:ascii="Calibri" w:eastAsia="Calibri" w:hAnsi="Calibri"/>
          <w:sz w:val="20"/>
          <w:u w:val="single"/>
        </w:rPr>
        <w:tab/>
      </w:r>
    </w:p>
    <w:p w14:paraId="3E8294D5" w14:textId="77777777" w:rsidR="004E4DA8" w:rsidRPr="005D3B3D" w:rsidRDefault="004E4DA8" w:rsidP="004E4DA8">
      <w:pPr>
        <w:widowControl/>
        <w:shd w:val="clear" w:color="auto" w:fill="FFFFFF"/>
        <w:autoSpaceDE/>
        <w:autoSpaceDN/>
        <w:spacing w:before="360" w:after="120" w:line="276" w:lineRule="auto"/>
        <w:rPr>
          <w:rFonts w:ascii="Calibri" w:eastAsia="Calibri" w:hAnsi="Calibri"/>
          <w:b/>
        </w:rPr>
      </w:pPr>
      <w:r w:rsidRPr="005D3B3D">
        <w:rPr>
          <w:rFonts w:ascii="Calibri" w:eastAsia="Calibri" w:hAnsi="Calibri"/>
          <w:b/>
        </w:rPr>
        <w:t xml:space="preserve">Property Owner Information (if different than occupant): </w:t>
      </w:r>
    </w:p>
    <w:p w14:paraId="32947B0F"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Name:</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Pr>
          <w:rFonts w:ascii="Calibri" w:eastAsia="Calibri" w:hAnsi="Calibri"/>
          <w:u w:val="single"/>
        </w:rPr>
        <w:tab/>
      </w:r>
      <w:r>
        <w:rPr>
          <w:rFonts w:ascii="Calibri" w:eastAsia="Calibri" w:hAnsi="Calibri"/>
          <w:u w:val="single"/>
        </w:rPr>
        <w:tab/>
      </w:r>
    </w:p>
    <w:p w14:paraId="0541B376" w14:textId="77777777" w:rsidR="004E4DA8" w:rsidRPr="005D3B3D" w:rsidRDefault="004E4DA8" w:rsidP="004E4DA8">
      <w:pPr>
        <w:widowControl/>
        <w:shd w:val="clear" w:color="auto" w:fill="FFFFFF"/>
        <w:autoSpaceDE/>
        <w:autoSpaceDN/>
        <w:spacing w:before="240" w:after="120" w:line="276" w:lineRule="auto"/>
        <w:rPr>
          <w:rFonts w:ascii="Calibri" w:eastAsia="Calibri" w:hAnsi="Calibri"/>
        </w:rPr>
      </w:pPr>
      <w:r w:rsidRPr="005D3B3D">
        <w:rPr>
          <w:rFonts w:ascii="Calibri" w:eastAsia="Calibri" w:hAnsi="Calibri"/>
        </w:rPr>
        <w:t>Mailing Address:</w:t>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r>
        <w:rPr>
          <w:rFonts w:ascii="Calibri" w:eastAsia="Calibri" w:hAnsi="Calibri"/>
          <w:u w:val="single"/>
        </w:rPr>
        <w:tab/>
      </w:r>
    </w:p>
    <w:p w14:paraId="448E7482" w14:textId="77777777" w:rsidR="00DC7E21" w:rsidRDefault="004E4DA8" w:rsidP="00DC7E21">
      <w:pPr>
        <w:widowControl/>
        <w:shd w:val="clear" w:color="auto" w:fill="FFFFFF"/>
        <w:autoSpaceDE/>
        <w:autoSpaceDN/>
        <w:spacing w:before="240" w:line="276" w:lineRule="auto"/>
        <w:rPr>
          <w:rFonts w:ascii="Calibri" w:eastAsia="Calibri" w:hAnsi="Calibri"/>
          <w:u w:val="single"/>
        </w:rPr>
      </w:pPr>
      <w:r w:rsidRPr="005D3B3D">
        <w:rPr>
          <w:rFonts w:ascii="Calibri" w:eastAsia="Calibri" w:hAnsi="Calibri"/>
        </w:rPr>
        <w:t>Phone Number:</w:t>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r w:rsidRPr="005D3B3D">
        <w:rPr>
          <w:rFonts w:ascii="Calibri" w:eastAsia="Calibri" w:hAnsi="Calibri"/>
          <w:u w:val="single"/>
        </w:rPr>
        <w:tab/>
      </w:r>
    </w:p>
    <w:p w14:paraId="2818735F" w14:textId="77777777" w:rsidR="004E4DA8" w:rsidRPr="00DC7E21" w:rsidRDefault="004E4DA8" w:rsidP="004E4DA8">
      <w:pPr>
        <w:widowControl/>
        <w:shd w:val="clear" w:color="auto" w:fill="FFFFFF"/>
        <w:autoSpaceDE/>
        <w:autoSpaceDN/>
        <w:spacing w:before="240" w:after="480" w:line="276" w:lineRule="auto"/>
        <w:rPr>
          <w:rFonts w:ascii="Calibri" w:eastAsia="Calibri" w:hAnsi="Calibri"/>
          <w:u w:val="single"/>
        </w:rPr>
      </w:pPr>
      <w:r w:rsidRPr="00DC7E21">
        <w:rPr>
          <w:rFonts w:ascii="Calibri" w:eastAsia="Calibri" w:hAnsi="Calibri"/>
        </w:rPr>
        <w:t xml:space="preserve">How did you hear about this program? </w:t>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r w:rsidRPr="00DC7E21">
        <w:rPr>
          <w:rFonts w:ascii="Calibri" w:eastAsia="Calibri" w:hAnsi="Calibri"/>
          <w:u w:val="single"/>
        </w:rPr>
        <w:tab/>
      </w:r>
    </w:p>
    <w:p w14:paraId="4D0EDCAD" w14:textId="77777777" w:rsidR="004E4DA8" w:rsidRPr="00700BEA" w:rsidRDefault="004E4DA8" w:rsidP="004E4DA8">
      <w:pPr>
        <w:jc w:val="center"/>
        <w:rPr>
          <w:b/>
          <w:sz w:val="32"/>
          <w:szCs w:val="20"/>
          <w:u w:val="single"/>
        </w:rPr>
      </w:pPr>
      <w:r w:rsidRPr="00700BEA">
        <w:rPr>
          <w:b/>
          <w:sz w:val="32"/>
          <w:szCs w:val="20"/>
          <w:u w:val="single"/>
        </w:rPr>
        <w:lastRenderedPageBreak/>
        <w:t>Property Owner Income Verification Form</w:t>
      </w:r>
    </w:p>
    <w:p w14:paraId="4E34B888" w14:textId="77777777" w:rsidR="004E4DA8" w:rsidRPr="003D7059" w:rsidRDefault="004E4DA8" w:rsidP="004258CC">
      <w:pPr>
        <w:jc w:val="both"/>
        <w:rPr>
          <w:sz w:val="24"/>
          <w:szCs w:val="24"/>
        </w:rPr>
      </w:pPr>
      <w:r w:rsidRPr="003D7059">
        <w:rPr>
          <w:sz w:val="24"/>
          <w:szCs w:val="24"/>
        </w:rPr>
        <w:t>Property owners are required to contribute to the cost of labor and materials for the treated property. The contribution percentage is determined by the property owners’ total</w:t>
      </w:r>
      <w:r>
        <w:rPr>
          <w:sz w:val="24"/>
          <w:szCs w:val="24"/>
        </w:rPr>
        <w:t xml:space="preserve"> yearly</w:t>
      </w:r>
      <w:r w:rsidRPr="003D7059">
        <w:rPr>
          <w:sz w:val="24"/>
          <w:szCs w:val="24"/>
        </w:rPr>
        <w:t xml:space="preserve"> household income. You may “opt out” of supplying verification of household income and elect to pay the maximum owner contribution, amounting to 1</w:t>
      </w:r>
      <w:r>
        <w:rPr>
          <w:sz w:val="24"/>
          <w:szCs w:val="24"/>
        </w:rPr>
        <w:t>6</w:t>
      </w:r>
      <w:r w:rsidRPr="003D7059">
        <w:rPr>
          <w:sz w:val="24"/>
          <w:szCs w:val="24"/>
        </w:rPr>
        <w:t xml:space="preserve"> percent of the total cost of labor a</w:t>
      </w:r>
      <w:r>
        <w:rPr>
          <w:sz w:val="24"/>
          <w:szCs w:val="24"/>
        </w:rPr>
        <w:t>nd materials.</w:t>
      </w:r>
    </w:p>
    <w:tbl>
      <w:tblPr>
        <w:tblStyle w:val="GridTable1Light"/>
        <w:tblW w:w="9885" w:type="dxa"/>
        <w:tblInd w:w="-5" w:type="dxa"/>
        <w:tblLook w:val="04A0" w:firstRow="1" w:lastRow="0" w:firstColumn="1" w:lastColumn="0" w:noHBand="0" w:noVBand="1"/>
      </w:tblPr>
      <w:tblGrid>
        <w:gridCol w:w="1905"/>
        <w:gridCol w:w="1282"/>
        <w:gridCol w:w="1938"/>
        <w:gridCol w:w="1250"/>
        <w:gridCol w:w="1910"/>
        <w:gridCol w:w="1600"/>
      </w:tblGrid>
      <w:tr w:rsidR="004E4DA8" w:rsidRPr="00043828" w14:paraId="7FE50C88" w14:textId="77777777" w:rsidTr="004258CC">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9885" w:type="dxa"/>
            <w:gridSpan w:val="6"/>
          </w:tcPr>
          <w:p w14:paraId="57981185" w14:textId="77777777" w:rsidR="004E4DA8" w:rsidRPr="00700BEA" w:rsidRDefault="004E4DA8" w:rsidP="004258CC">
            <w:pPr>
              <w:jc w:val="center"/>
              <w:rPr>
                <w:sz w:val="20"/>
                <w:szCs w:val="20"/>
              </w:rPr>
            </w:pPr>
            <w:r w:rsidRPr="00700BEA">
              <w:rPr>
                <w:sz w:val="24"/>
                <w:szCs w:val="20"/>
              </w:rPr>
              <w:t>Property Owner Contribution Table</w:t>
            </w:r>
          </w:p>
        </w:tc>
      </w:tr>
      <w:tr w:rsidR="004E4DA8" w:rsidRPr="00043828" w14:paraId="0746E796" w14:textId="77777777" w:rsidTr="004258CC">
        <w:trPr>
          <w:trHeight w:val="114"/>
        </w:trPr>
        <w:tc>
          <w:tcPr>
            <w:cnfStyle w:val="001000000000" w:firstRow="0" w:lastRow="0" w:firstColumn="1" w:lastColumn="0" w:oddVBand="0" w:evenVBand="0" w:oddHBand="0" w:evenHBand="0" w:firstRowFirstColumn="0" w:firstRowLastColumn="0" w:lastRowFirstColumn="0" w:lastRowLastColumn="0"/>
            <w:tcW w:w="1905" w:type="dxa"/>
          </w:tcPr>
          <w:p w14:paraId="111EA8DB" w14:textId="77777777" w:rsidR="004E4DA8" w:rsidRPr="00337D6B" w:rsidRDefault="004E4DA8" w:rsidP="004258CC">
            <w:pPr>
              <w:jc w:val="center"/>
              <w:rPr>
                <w:sz w:val="20"/>
                <w:szCs w:val="20"/>
              </w:rPr>
            </w:pPr>
            <w:r w:rsidRPr="00337D6B">
              <w:rPr>
                <w:sz w:val="20"/>
                <w:szCs w:val="20"/>
              </w:rPr>
              <w:t>Household Income</w:t>
            </w:r>
          </w:p>
        </w:tc>
        <w:tc>
          <w:tcPr>
            <w:tcW w:w="1282" w:type="dxa"/>
          </w:tcPr>
          <w:p w14:paraId="60409F51"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Contribution</w:t>
            </w:r>
          </w:p>
        </w:tc>
        <w:tc>
          <w:tcPr>
            <w:tcW w:w="1939" w:type="dxa"/>
          </w:tcPr>
          <w:p w14:paraId="2A2CC463"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Household Income</w:t>
            </w:r>
          </w:p>
        </w:tc>
        <w:tc>
          <w:tcPr>
            <w:tcW w:w="1248" w:type="dxa"/>
          </w:tcPr>
          <w:p w14:paraId="1276DB44"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Contribution</w:t>
            </w:r>
          </w:p>
        </w:tc>
        <w:tc>
          <w:tcPr>
            <w:tcW w:w="1911" w:type="dxa"/>
          </w:tcPr>
          <w:p w14:paraId="74C6763F"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Household Income</w:t>
            </w:r>
          </w:p>
        </w:tc>
        <w:tc>
          <w:tcPr>
            <w:tcW w:w="1599" w:type="dxa"/>
          </w:tcPr>
          <w:p w14:paraId="7CB35814"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Contribution</w:t>
            </w:r>
          </w:p>
        </w:tc>
      </w:tr>
      <w:tr w:rsidR="004E4DA8" w:rsidRPr="00043828" w14:paraId="1F3A0EDC" w14:textId="77777777" w:rsidTr="004258CC">
        <w:trPr>
          <w:trHeight w:val="114"/>
        </w:trPr>
        <w:tc>
          <w:tcPr>
            <w:cnfStyle w:val="001000000000" w:firstRow="0" w:lastRow="0" w:firstColumn="1" w:lastColumn="0" w:oddVBand="0" w:evenVBand="0" w:oddHBand="0" w:evenHBand="0" w:firstRowFirstColumn="0" w:firstRowLastColumn="0" w:lastRowFirstColumn="0" w:lastRowLastColumn="0"/>
            <w:tcW w:w="1905" w:type="dxa"/>
          </w:tcPr>
          <w:p w14:paraId="462F23C2" w14:textId="77777777" w:rsidR="004E4DA8" w:rsidRPr="00337D6B" w:rsidRDefault="004E4DA8" w:rsidP="004258CC">
            <w:pPr>
              <w:jc w:val="center"/>
              <w:rPr>
                <w:sz w:val="20"/>
                <w:szCs w:val="20"/>
              </w:rPr>
            </w:pPr>
            <w:r w:rsidRPr="00337D6B">
              <w:rPr>
                <w:sz w:val="20"/>
                <w:szCs w:val="20"/>
              </w:rPr>
              <w:t>&lt; $40,000</w:t>
            </w:r>
          </w:p>
        </w:tc>
        <w:tc>
          <w:tcPr>
            <w:tcW w:w="1282" w:type="dxa"/>
          </w:tcPr>
          <w:p w14:paraId="197BA125"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6%</w:t>
            </w:r>
          </w:p>
        </w:tc>
        <w:tc>
          <w:tcPr>
            <w:tcW w:w="1939" w:type="dxa"/>
          </w:tcPr>
          <w:p w14:paraId="36E1CFD9"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$60,000 - $74,999</w:t>
            </w:r>
          </w:p>
        </w:tc>
        <w:tc>
          <w:tcPr>
            <w:tcW w:w="1248" w:type="dxa"/>
          </w:tcPr>
          <w:p w14:paraId="0FEF95A5"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10%</w:t>
            </w:r>
          </w:p>
        </w:tc>
        <w:tc>
          <w:tcPr>
            <w:tcW w:w="1911" w:type="dxa"/>
          </w:tcPr>
          <w:p w14:paraId="754C9E4D"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$85,000 - $99,999</w:t>
            </w:r>
          </w:p>
        </w:tc>
        <w:tc>
          <w:tcPr>
            <w:tcW w:w="1599" w:type="dxa"/>
          </w:tcPr>
          <w:p w14:paraId="1761D521"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14%</w:t>
            </w:r>
          </w:p>
        </w:tc>
      </w:tr>
      <w:tr w:rsidR="004E4DA8" w:rsidRPr="00043828" w14:paraId="730D158D" w14:textId="77777777" w:rsidTr="004258CC">
        <w:trPr>
          <w:trHeight w:val="114"/>
        </w:trPr>
        <w:tc>
          <w:tcPr>
            <w:cnfStyle w:val="001000000000" w:firstRow="0" w:lastRow="0" w:firstColumn="1" w:lastColumn="0" w:oddVBand="0" w:evenVBand="0" w:oddHBand="0" w:evenHBand="0" w:firstRowFirstColumn="0" w:firstRowLastColumn="0" w:lastRowFirstColumn="0" w:lastRowLastColumn="0"/>
            <w:tcW w:w="1905" w:type="dxa"/>
          </w:tcPr>
          <w:p w14:paraId="1158C66C" w14:textId="77777777" w:rsidR="004E4DA8" w:rsidRPr="00337D6B" w:rsidRDefault="004E4DA8" w:rsidP="004258CC">
            <w:pPr>
              <w:jc w:val="center"/>
              <w:rPr>
                <w:sz w:val="20"/>
                <w:szCs w:val="20"/>
              </w:rPr>
            </w:pPr>
            <w:r w:rsidRPr="00337D6B">
              <w:rPr>
                <w:sz w:val="20"/>
                <w:szCs w:val="20"/>
              </w:rPr>
              <w:t>$40,000 - $59,999</w:t>
            </w:r>
          </w:p>
        </w:tc>
        <w:tc>
          <w:tcPr>
            <w:tcW w:w="1282" w:type="dxa"/>
          </w:tcPr>
          <w:p w14:paraId="15C0CF11"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8%</w:t>
            </w:r>
          </w:p>
        </w:tc>
        <w:tc>
          <w:tcPr>
            <w:tcW w:w="1939" w:type="dxa"/>
          </w:tcPr>
          <w:p w14:paraId="20D46AA3"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$75,000 - $84,999</w:t>
            </w:r>
          </w:p>
        </w:tc>
        <w:tc>
          <w:tcPr>
            <w:tcW w:w="1248" w:type="dxa"/>
          </w:tcPr>
          <w:p w14:paraId="100BB02E"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12%</w:t>
            </w:r>
          </w:p>
        </w:tc>
        <w:tc>
          <w:tcPr>
            <w:tcW w:w="1911" w:type="dxa"/>
          </w:tcPr>
          <w:p w14:paraId="2B729AB2"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37D6B">
              <w:rPr>
                <w:b/>
                <w:sz w:val="20"/>
                <w:szCs w:val="20"/>
              </w:rPr>
              <w:t xml:space="preserve">&gt; $100,000 </w:t>
            </w:r>
          </w:p>
        </w:tc>
        <w:tc>
          <w:tcPr>
            <w:tcW w:w="1599" w:type="dxa"/>
          </w:tcPr>
          <w:p w14:paraId="66A56B2A" w14:textId="77777777" w:rsidR="004E4DA8" w:rsidRPr="00337D6B" w:rsidRDefault="004E4DA8" w:rsidP="004258CC">
            <w:pPr>
              <w:jc w:val="center"/>
              <w:cnfStyle w:val="000000000000" w:firstRow="0" w:lastRow="0" w:firstColumn="0" w:lastColumn="0" w:oddVBand="0" w:evenVBand="0" w:oddHBand="0" w:evenHBand="0" w:firstRowFirstColumn="0" w:firstRowLastColumn="0" w:lastRowFirstColumn="0" w:lastRowLastColumn="0"/>
              <w:rPr>
                <w:sz w:val="20"/>
                <w:szCs w:val="20"/>
              </w:rPr>
            </w:pPr>
            <w:r w:rsidRPr="00337D6B">
              <w:rPr>
                <w:sz w:val="20"/>
                <w:szCs w:val="20"/>
              </w:rPr>
              <w:t>16%</w:t>
            </w:r>
          </w:p>
        </w:tc>
      </w:tr>
    </w:tbl>
    <w:p w14:paraId="5800C69F" w14:textId="77777777" w:rsidR="004E4DA8" w:rsidRPr="005154E2" w:rsidRDefault="004258CC" w:rsidP="004E4DA8">
      <w:pPr>
        <w:shd w:val="clear" w:color="auto" w:fill="FFFFFF" w:themeFill="background1"/>
        <w:jc w:val="center"/>
        <w:rPr>
          <w:rFonts w:cstheme="minorHAnsi"/>
          <w:b/>
          <w:sz w:val="32"/>
        </w:rPr>
      </w:pPr>
      <w:r w:rsidRPr="00CE7A9A">
        <w:rPr>
          <w:b/>
          <w:noProof/>
          <w:sz w:val="28"/>
        </w:rPr>
        <mc:AlternateContent>
          <mc:Choice Requires="wps">
            <w:drawing>
              <wp:anchor distT="45720" distB="45720" distL="114300" distR="114300" simplePos="0" relativeHeight="251659264" behindDoc="0" locked="0" layoutInCell="1" allowOverlap="1" wp14:anchorId="4EA96CD0" wp14:editId="54C03DCE">
                <wp:simplePos x="0" y="0"/>
                <wp:positionH relativeFrom="margin">
                  <wp:posOffset>3810</wp:posOffset>
                </wp:positionH>
                <wp:positionV relativeFrom="paragraph">
                  <wp:posOffset>793750</wp:posOffset>
                </wp:positionV>
                <wp:extent cx="6286500" cy="2857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57500"/>
                        </a:xfrm>
                        <a:prstGeom prst="rect">
                          <a:avLst/>
                        </a:prstGeom>
                        <a:solidFill>
                          <a:srgbClr val="FFFFFF"/>
                        </a:solidFill>
                        <a:ln w="9525">
                          <a:solidFill>
                            <a:srgbClr val="000000"/>
                          </a:solidFill>
                          <a:miter lim="800000"/>
                          <a:headEnd/>
                          <a:tailEnd/>
                        </a:ln>
                      </wps:spPr>
                      <wps:txbx>
                        <w:txbxContent>
                          <w:p w14:paraId="28EAE9CF" w14:textId="77777777" w:rsidR="004E4DA8" w:rsidRPr="005154E2" w:rsidRDefault="004E4DA8" w:rsidP="004E4DA8">
                            <w:pPr>
                              <w:shd w:val="clear" w:color="auto" w:fill="FFFFFF" w:themeFill="background1"/>
                              <w:rPr>
                                <w:rFonts w:cstheme="minorHAnsi"/>
                                <w:b/>
                                <w:sz w:val="28"/>
                              </w:rPr>
                            </w:pPr>
                            <w:r w:rsidRPr="005154E2">
                              <w:rPr>
                                <w:rFonts w:cstheme="minorHAnsi"/>
                                <w:b/>
                                <w:sz w:val="28"/>
                              </w:rPr>
                              <w:t>Please complete the following table:</w:t>
                            </w:r>
                          </w:p>
                          <w:p w14:paraId="57187BF2" w14:textId="77777777" w:rsidR="004E4DA8" w:rsidRPr="00700BEA" w:rsidRDefault="004E4DA8" w:rsidP="004E4DA8">
                            <w:pPr>
                              <w:shd w:val="clear" w:color="auto" w:fill="FFFFFF" w:themeFill="background1"/>
                              <w:jc w:val="center"/>
                              <w:rPr>
                                <w:rFonts w:cstheme="minorHAnsi"/>
                                <w:sz w:val="24"/>
                              </w:rPr>
                            </w:pPr>
                            <w:r w:rsidRPr="00700BEA">
                              <w:rPr>
                                <w:rFonts w:cstheme="minorHAnsi"/>
                                <w:sz w:val="24"/>
                              </w:rPr>
                              <w:t>***You are required to include ALL sources of income including employment, rental income, disability or workers compensation, Social Security earnings, etc.***</w:t>
                            </w:r>
                          </w:p>
                          <w:tbl>
                            <w:tblPr>
                              <w:tblW w:w="9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64"/>
                              <w:gridCol w:w="2010"/>
                              <w:gridCol w:w="1320"/>
                              <w:gridCol w:w="3361"/>
                            </w:tblGrid>
                            <w:tr w:rsidR="004E4DA8" w14:paraId="3DAD5BDE" w14:textId="77777777" w:rsidTr="00FA5199">
                              <w:trPr>
                                <w:trHeight w:val="634"/>
                              </w:trPr>
                              <w:tc>
                                <w:tcPr>
                                  <w:tcW w:w="3164" w:type="dxa"/>
                                  <w:tcBorders>
                                    <w:top w:val="double" w:sz="4" w:space="0" w:color="auto"/>
                                    <w:left w:val="double" w:sz="4" w:space="0" w:color="auto"/>
                                    <w:bottom w:val="single" w:sz="4" w:space="0" w:color="auto"/>
                                    <w:right w:val="single" w:sz="4" w:space="0" w:color="auto"/>
                                  </w:tcBorders>
                                  <w:shd w:val="clear" w:color="auto" w:fill="CCCCCC"/>
                                  <w:hideMark/>
                                </w:tcPr>
                                <w:p w14:paraId="6157D345" w14:textId="77777777" w:rsidR="004E4DA8" w:rsidRDefault="004E4DA8" w:rsidP="00CE7A9A">
                                  <w:pPr>
                                    <w:tabs>
                                      <w:tab w:val="left" w:pos="5040"/>
                                      <w:tab w:val="left" w:pos="8640"/>
                                    </w:tabs>
                                    <w:spacing w:before="120" w:after="120"/>
                                    <w:jc w:val="center"/>
                                  </w:pPr>
                                  <w:r>
                                    <w:t>Family Member Name</w:t>
                                  </w:r>
                                </w:p>
                              </w:tc>
                              <w:tc>
                                <w:tcPr>
                                  <w:tcW w:w="2010" w:type="dxa"/>
                                  <w:tcBorders>
                                    <w:top w:val="double" w:sz="4" w:space="0" w:color="auto"/>
                                    <w:left w:val="single" w:sz="4" w:space="0" w:color="auto"/>
                                    <w:bottom w:val="single" w:sz="4" w:space="0" w:color="auto"/>
                                    <w:right w:val="single" w:sz="4" w:space="0" w:color="auto"/>
                                  </w:tcBorders>
                                  <w:shd w:val="clear" w:color="auto" w:fill="CCCCCC"/>
                                  <w:hideMark/>
                                </w:tcPr>
                                <w:p w14:paraId="0150EE8A" w14:textId="77777777" w:rsidR="004E4DA8" w:rsidRDefault="004E4DA8" w:rsidP="00CE7A9A">
                                  <w:pPr>
                                    <w:tabs>
                                      <w:tab w:val="left" w:pos="5040"/>
                                      <w:tab w:val="left" w:pos="8640"/>
                                    </w:tabs>
                                    <w:spacing w:before="120" w:after="120"/>
                                    <w:jc w:val="center"/>
                                  </w:pPr>
                                  <w:r>
                                    <w:t>Income Source</w:t>
                                  </w:r>
                                </w:p>
                              </w:tc>
                              <w:tc>
                                <w:tcPr>
                                  <w:tcW w:w="1320" w:type="dxa"/>
                                  <w:tcBorders>
                                    <w:top w:val="double" w:sz="4" w:space="0" w:color="auto"/>
                                    <w:left w:val="single" w:sz="4" w:space="0" w:color="auto"/>
                                    <w:bottom w:val="single" w:sz="4" w:space="0" w:color="auto"/>
                                    <w:right w:val="single" w:sz="4" w:space="0" w:color="auto"/>
                                  </w:tcBorders>
                                  <w:shd w:val="clear" w:color="auto" w:fill="CCCCCC"/>
                                  <w:hideMark/>
                                </w:tcPr>
                                <w:p w14:paraId="18DBC9E6" w14:textId="77777777" w:rsidR="004E4DA8" w:rsidRDefault="004E4DA8" w:rsidP="00CE7A9A">
                                  <w:pPr>
                                    <w:tabs>
                                      <w:tab w:val="left" w:pos="5040"/>
                                      <w:tab w:val="left" w:pos="8640"/>
                                    </w:tabs>
                                    <w:spacing w:before="120" w:after="120"/>
                                    <w:jc w:val="center"/>
                                  </w:pPr>
                                  <w:r>
                                    <w:t>Amount $</w:t>
                                  </w:r>
                                </w:p>
                              </w:tc>
                              <w:tc>
                                <w:tcPr>
                                  <w:tcW w:w="3361" w:type="dxa"/>
                                  <w:tcBorders>
                                    <w:top w:val="double" w:sz="4" w:space="0" w:color="auto"/>
                                    <w:left w:val="single" w:sz="4" w:space="0" w:color="auto"/>
                                    <w:bottom w:val="single" w:sz="4" w:space="0" w:color="auto"/>
                                    <w:right w:val="double" w:sz="4" w:space="0" w:color="auto"/>
                                  </w:tcBorders>
                                  <w:shd w:val="clear" w:color="auto" w:fill="CCCCCC"/>
                                  <w:hideMark/>
                                </w:tcPr>
                                <w:p w14:paraId="42DD4503" w14:textId="77777777" w:rsidR="004E4DA8" w:rsidRDefault="004E4DA8" w:rsidP="00CE7A9A">
                                  <w:pPr>
                                    <w:tabs>
                                      <w:tab w:val="left" w:pos="5040"/>
                                      <w:tab w:val="left" w:pos="8640"/>
                                    </w:tabs>
                                    <w:spacing w:before="120" w:after="120"/>
                                    <w:jc w:val="center"/>
                                  </w:pPr>
                                  <w:r>
                                    <w:t>Frequency – Per</w:t>
                                  </w:r>
                                </w:p>
                              </w:tc>
                            </w:tr>
                            <w:tr w:rsidR="004E4DA8" w14:paraId="434E16BB" w14:textId="77777777" w:rsidTr="00FA5199">
                              <w:trPr>
                                <w:trHeight w:val="522"/>
                              </w:trPr>
                              <w:tc>
                                <w:tcPr>
                                  <w:tcW w:w="3164" w:type="dxa"/>
                                  <w:tcBorders>
                                    <w:top w:val="single" w:sz="4" w:space="0" w:color="auto"/>
                                    <w:left w:val="double" w:sz="4" w:space="0" w:color="auto"/>
                                    <w:bottom w:val="single" w:sz="4" w:space="0" w:color="auto"/>
                                    <w:right w:val="single" w:sz="4" w:space="0" w:color="auto"/>
                                  </w:tcBorders>
                                </w:tcPr>
                                <w:p w14:paraId="3EAA38A7"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234C32D1"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3D462EBA"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487B7541"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1848A57F" w14:textId="77777777" w:rsidTr="00FA5199">
                              <w:trPr>
                                <w:trHeight w:val="522"/>
                              </w:trPr>
                              <w:tc>
                                <w:tcPr>
                                  <w:tcW w:w="3164" w:type="dxa"/>
                                  <w:tcBorders>
                                    <w:top w:val="single" w:sz="4" w:space="0" w:color="auto"/>
                                    <w:left w:val="double" w:sz="4" w:space="0" w:color="auto"/>
                                    <w:bottom w:val="single" w:sz="4" w:space="0" w:color="auto"/>
                                    <w:right w:val="single" w:sz="4" w:space="0" w:color="auto"/>
                                  </w:tcBorders>
                                </w:tcPr>
                                <w:p w14:paraId="25CACECA"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706BE077"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758F2133"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0EF997FE"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47A53213" w14:textId="77777777" w:rsidTr="00FA5199">
                              <w:trPr>
                                <w:trHeight w:val="541"/>
                              </w:trPr>
                              <w:tc>
                                <w:tcPr>
                                  <w:tcW w:w="3164" w:type="dxa"/>
                                  <w:tcBorders>
                                    <w:top w:val="single" w:sz="4" w:space="0" w:color="auto"/>
                                    <w:left w:val="double" w:sz="4" w:space="0" w:color="auto"/>
                                    <w:bottom w:val="single" w:sz="4" w:space="0" w:color="auto"/>
                                    <w:right w:val="single" w:sz="4" w:space="0" w:color="auto"/>
                                  </w:tcBorders>
                                </w:tcPr>
                                <w:p w14:paraId="3601B1C9"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7A0E2BC8"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0CB2879A"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3808E0CF"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01537274" w14:textId="77777777" w:rsidTr="00FA5199">
                              <w:trPr>
                                <w:trHeight w:val="392"/>
                              </w:trPr>
                              <w:tc>
                                <w:tcPr>
                                  <w:tcW w:w="3164" w:type="dxa"/>
                                  <w:tcBorders>
                                    <w:top w:val="single" w:sz="4" w:space="0" w:color="auto"/>
                                    <w:left w:val="double" w:sz="4" w:space="0" w:color="auto"/>
                                    <w:bottom w:val="double" w:sz="4" w:space="0" w:color="auto"/>
                                    <w:right w:val="single" w:sz="4" w:space="0" w:color="auto"/>
                                  </w:tcBorders>
                                </w:tcPr>
                                <w:p w14:paraId="277EEAAE" w14:textId="77777777" w:rsidR="004E4DA8" w:rsidRDefault="004E4DA8" w:rsidP="00CE7A9A">
                                  <w:pPr>
                                    <w:tabs>
                                      <w:tab w:val="left" w:pos="5040"/>
                                      <w:tab w:val="left" w:pos="8640"/>
                                    </w:tabs>
                                    <w:jc w:val="both"/>
                                  </w:pPr>
                                </w:p>
                              </w:tc>
                              <w:tc>
                                <w:tcPr>
                                  <w:tcW w:w="2010" w:type="dxa"/>
                                  <w:tcBorders>
                                    <w:top w:val="single" w:sz="4" w:space="0" w:color="auto"/>
                                    <w:left w:val="single" w:sz="4" w:space="0" w:color="auto"/>
                                    <w:bottom w:val="double" w:sz="4" w:space="0" w:color="auto"/>
                                    <w:right w:val="single" w:sz="4" w:space="0" w:color="auto"/>
                                  </w:tcBorders>
                                </w:tcPr>
                                <w:p w14:paraId="4AFDDEA4" w14:textId="77777777" w:rsidR="004E4DA8" w:rsidRDefault="004E4DA8" w:rsidP="00CE7A9A">
                                  <w:pPr>
                                    <w:tabs>
                                      <w:tab w:val="left" w:pos="5040"/>
                                      <w:tab w:val="left" w:pos="8640"/>
                                    </w:tabs>
                                    <w:jc w:val="both"/>
                                  </w:pPr>
                                </w:p>
                              </w:tc>
                              <w:tc>
                                <w:tcPr>
                                  <w:tcW w:w="1320" w:type="dxa"/>
                                  <w:tcBorders>
                                    <w:top w:val="single" w:sz="4" w:space="0" w:color="auto"/>
                                    <w:left w:val="single" w:sz="4" w:space="0" w:color="auto"/>
                                    <w:bottom w:val="double" w:sz="4" w:space="0" w:color="auto"/>
                                    <w:right w:val="single" w:sz="4" w:space="0" w:color="auto"/>
                                  </w:tcBorders>
                                </w:tcPr>
                                <w:p w14:paraId="085313B8" w14:textId="77777777" w:rsidR="004E4DA8" w:rsidRDefault="004E4DA8" w:rsidP="00CE7A9A">
                                  <w:pPr>
                                    <w:tabs>
                                      <w:tab w:val="left" w:pos="5040"/>
                                      <w:tab w:val="left" w:pos="8640"/>
                                    </w:tabs>
                                    <w:jc w:val="both"/>
                                  </w:pPr>
                                </w:p>
                              </w:tc>
                              <w:tc>
                                <w:tcPr>
                                  <w:tcW w:w="3361" w:type="dxa"/>
                                  <w:tcBorders>
                                    <w:top w:val="single" w:sz="4" w:space="0" w:color="auto"/>
                                    <w:left w:val="single" w:sz="4" w:space="0" w:color="auto"/>
                                    <w:bottom w:val="double" w:sz="4" w:space="0" w:color="auto"/>
                                    <w:right w:val="double" w:sz="4" w:space="0" w:color="auto"/>
                                  </w:tcBorders>
                                  <w:hideMark/>
                                </w:tcPr>
                                <w:p w14:paraId="76284106" w14:textId="77777777" w:rsidR="004E4DA8" w:rsidRDefault="004E4DA8" w:rsidP="00CE7A9A">
                                  <w:pPr>
                                    <w:tabs>
                                      <w:tab w:val="left" w:pos="5040"/>
                                      <w:tab w:val="left" w:pos="8640"/>
                                    </w:tabs>
                                    <w:spacing w:before="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bl>
                          <w:p w14:paraId="795A7593" w14:textId="77777777" w:rsidR="004E4DA8" w:rsidRPr="00680514" w:rsidRDefault="004E4DA8" w:rsidP="004E4DA8">
                            <w:pPr>
                              <w:jc w:val="center"/>
                              <w:rPr>
                                <w:b/>
                                <w:sz w:val="24"/>
                                <w:szCs w:val="24"/>
                              </w:rPr>
                            </w:pPr>
                            <w:r w:rsidRPr="00680514">
                              <w:rPr>
                                <w:b/>
                                <w:sz w:val="24"/>
                                <w:szCs w:val="24"/>
                              </w:rPr>
                              <w:t>Copies of documented evidence of these income sources must be submitted with your application. P</w:t>
                            </w:r>
                            <w:r w:rsidR="004258CC">
                              <w:rPr>
                                <w:b/>
                                <w:sz w:val="24"/>
                                <w:szCs w:val="24"/>
                              </w:rPr>
                              <w:t>lease see the attached list</w:t>
                            </w:r>
                            <w:r w:rsidRPr="00680514">
                              <w:rPr>
                                <w:b/>
                                <w:sz w:val="24"/>
                                <w:szCs w:val="24"/>
                              </w:rPr>
                              <w:t>.</w:t>
                            </w:r>
                          </w:p>
                          <w:p w14:paraId="1E5D7367" w14:textId="77777777" w:rsidR="004E4DA8" w:rsidRDefault="004E4DA8" w:rsidP="004E4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96CD0" id="_x0000_t202" coordsize="21600,21600" o:spt="202" path="m,l,21600r21600,l21600,xe">
                <v:stroke joinstyle="miter"/>
                <v:path gradientshapeok="t" o:connecttype="rect"/>
              </v:shapetype>
              <v:shape id="Text Box 2" o:spid="_x0000_s1026" type="#_x0000_t202" style="position:absolute;left:0;text-align:left;margin-left:.3pt;margin-top:62.5pt;width:49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">
                <v:textbox>
                  <w:txbxContent>
                    <w:p w14:paraId="28EAE9CF" w14:textId="77777777" w:rsidR="004E4DA8" w:rsidRPr="005154E2" w:rsidRDefault="004E4DA8" w:rsidP="004E4DA8">
                      <w:pPr>
                        <w:shd w:val="clear" w:color="auto" w:fill="FFFFFF" w:themeFill="background1"/>
                        <w:rPr>
                          <w:rFonts w:cstheme="minorHAnsi"/>
                          <w:b/>
                          <w:sz w:val="28"/>
                        </w:rPr>
                      </w:pPr>
                      <w:r w:rsidRPr="005154E2">
                        <w:rPr>
                          <w:rFonts w:cstheme="minorHAnsi"/>
                          <w:b/>
                          <w:sz w:val="28"/>
                        </w:rPr>
                        <w:t>Please complete the following table:</w:t>
                      </w:r>
                    </w:p>
                    <w:p w14:paraId="57187BF2" w14:textId="77777777" w:rsidR="004E4DA8" w:rsidRPr="00700BEA" w:rsidRDefault="004E4DA8" w:rsidP="004E4DA8">
                      <w:pPr>
                        <w:shd w:val="clear" w:color="auto" w:fill="FFFFFF" w:themeFill="background1"/>
                        <w:jc w:val="center"/>
                        <w:rPr>
                          <w:rFonts w:cstheme="minorHAnsi"/>
                          <w:sz w:val="24"/>
                        </w:rPr>
                      </w:pPr>
                      <w:r w:rsidRPr="00700BEA">
                        <w:rPr>
                          <w:rFonts w:cstheme="minorHAnsi"/>
                          <w:sz w:val="24"/>
                        </w:rPr>
                        <w:t>***You are required to include ALL sources of income including employment, rental income, disability or workers compensation, Social Security earnings, etc.***</w:t>
                      </w:r>
                    </w:p>
                    <w:tbl>
                      <w:tblPr>
                        <w:tblW w:w="9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64"/>
                        <w:gridCol w:w="2010"/>
                        <w:gridCol w:w="1320"/>
                        <w:gridCol w:w="3361"/>
                      </w:tblGrid>
                      <w:tr w:rsidR="004E4DA8" w14:paraId="3DAD5BDE" w14:textId="77777777" w:rsidTr="00FA5199">
                        <w:trPr>
                          <w:trHeight w:val="634"/>
                        </w:trPr>
                        <w:tc>
                          <w:tcPr>
                            <w:tcW w:w="3164" w:type="dxa"/>
                            <w:tcBorders>
                              <w:top w:val="double" w:sz="4" w:space="0" w:color="auto"/>
                              <w:left w:val="double" w:sz="4" w:space="0" w:color="auto"/>
                              <w:bottom w:val="single" w:sz="4" w:space="0" w:color="auto"/>
                              <w:right w:val="single" w:sz="4" w:space="0" w:color="auto"/>
                            </w:tcBorders>
                            <w:shd w:val="clear" w:color="auto" w:fill="CCCCCC"/>
                            <w:hideMark/>
                          </w:tcPr>
                          <w:p w14:paraId="6157D345" w14:textId="77777777" w:rsidR="004E4DA8" w:rsidRDefault="004E4DA8" w:rsidP="00CE7A9A">
                            <w:pPr>
                              <w:tabs>
                                <w:tab w:val="left" w:pos="5040"/>
                                <w:tab w:val="left" w:pos="8640"/>
                              </w:tabs>
                              <w:spacing w:before="120" w:after="120"/>
                              <w:jc w:val="center"/>
                            </w:pPr>
                            <w:r>
                              <w:t>Family Member Name</w:t>
                            </w:r>
                          </w:p>
                        </w:tc>
                        <w:tc>
                          <w:tcPr>
                            <w:tcW w:w="2010" w:type="dxa"/>
                            <w:tcBorders>
                              <w:top w:val="double" w:sz="4" w:space="0" w:color="auto"/>
                              <w:left w:val="single" w:sz="4" w:space="0" w:color="auto"/>
                              <w:bottom w:val="single" w:sz="4" w:space="0" w:color="auto"/>
                              <w:right w:val="single" w:sz="4" w:space="0" w:color="auto"/>
                            </w:tcBorders>
                            <w:shd w:val="clear" w:color="auto" w:fill="CCCCCC"/>
                            <w:hideMark/>
                          </w:tcPr>
                          <w:p w14:paraId="0150EE8A" w14:textId="77777777" w:rsidR="004E4DA8" w:rsidRDefault="004E4DA8" w:rsidP="00CE7A9A">
                            <w:pPr>
                              <w:tabs>
                                <w:tab w:val="left" w:pos="5040"/>
                                <w:tab w:val="left" w:pos="8640"/>
                              </w:tabs>
                              <w:spacing w:before="120" w:after="120"/>
                              <w:jc w:val="center"/>
                            </w:pPr>
                            <w:r>
                              <w:t>Income Source</w:t>
                            </w:r>
                          </w:p>
                        </w:tc>
                        <w:tc>
                          <w:tcPr>
                            <w:tcW w:w="1320" w:type="dxa"/>
                            <w:tcBorders>
                              <w:top w:val="double" w:sz="4" w:space="0" w:color="auto"/>
                              <w:left w:val="single" w:sz="4" w:space="0" w:color="auto"/>
                              <w:bottom w:val="single" w:sz="4" w:space="0" w:color="auto"/>
                              <w:right w:val="single" w:sz="4" w:space="0" w:color="auto"/>
                            </w:tcBorders>
                            <w:shd w:val="clear" w:color="auto" w:fill="CCCCCC"/>
                            <w:hideMark/>
                          </w:tcPr>
                          <w:p w14:paraId="18DBC9E6" w14:textId="77777777" w:rsidR="004E4DA8" w:rsidRDefault="004E4DA8" w:rsidP="00CE7A9A">
                            <w:pPr>
                              <w:tabs>
                                <w:tab w:val="left" w:pos="5040"/>
                                <w:tab w:val="left" w:pos="8640"/>
                              </w:tabs>
                              <w:spacing w:before="120" w:after="120"/>
                              <w:jc w:val="center"/>
                            </w:pPr>
                            <w:r>
                              <w:t>Amount $</w:t>
                            </w:r>
                          </w:p>
                        </w:tc>
                        <w:tc>
                          <w:tcPr>
                            <w:tcW w:w="3361" w:type="dxa"/>
                            <w:tcBorders>
                              <w:top w:val="double" w:sz="4" w:space="0" w:color="auto"/>
                              <w:left w:val="single" w:sz="4" w:space="0" w:color="auto"/>
                              <w:bottom w:val="single" w:sz="4" w:space="0" w:color="auto"/>
                              <w:right w:val="double" w:sz="4" w:space="0" w:color="auto"/>
                            </w:tcBorders>
                            <w:shd w:val="clear" w:color="auto" w:fill="CCCCCC"/>
                            <w:hideMark/>
                          </w:tcPr>
                          <w:p w14:paraId="42DD4503" w14:textId="77777777" w:rsidR="004E4DA8" w:rsidRDefault="004E4DA8" w:rsidP="00CE7A9A">
                            <w:pPr>
                              <w:tabs>
                                <w:tab w:val="left" w:pos="5040"/>
                                <w:tab w:val="left" w:pos="8640"/>
                              </w:tabs>
                              <w:spacing w:before="120" w:after="120"/>
                              <w:jc w:val="center"/>
                            </w:pPr>
                            <w:r>
                              <w:t>Frequency – Per</w:t>
                            </w:r>
                          </w:p>
                        </w:tc>
                      </w:tr>
                      <w:tr w:rsidR="004E4DA8" w14:paraId="434E16BB" w14:textId="77777777" w:rsidTr="00FA5199">
                        <w:trPr>
                          <w:trHeight w:val="522"/>
                        </w:trPr>
                        <w:tc>
                          <w:tcPr>
                            <w:tcW w:w="3164" w:type="dxa"/>
                            <w:tcBorders>
                              <w:top w:val="single" w:sz="4" w:space="0" w:color="auto"/>
                              <w:left w:val="double" w:sz="4" w:space="0" w:color="auto"/>
                              <w:bottom w:val="single" w:sz="4" w:space="0" w:color="auto"/>
                              <w:right w:val="single" w:sz="4" w:space="0" w:color="auto"/>
                            </w:tcBorders>
                          </w:tcPr>
                          <w:p w14:paraId="3EAA38A7"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234C32D1"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3D462EBA"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487B7541"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1848A57F" w14:textId="77777777" w:rsidTr="00FA5199">
                        <w:trPr>
                          <w:trHeight w:val="522"/>
                        </w:trPr>
                        <w:tc>
                          <w:tcPr>
                            <w:tcW w:w="3164" w:type="dxa"/>
                            <w:tcBorders>
                              <w:top w:val="single" w:sz="4" w:space="0" w:color="auto"/>
                              <w:left w:val="double" w:sz="4" w:space="0" w:color="auto"/>
                              <w:bottom w:val="single" w:sz="4" w:space="0" w:color="auto"/>
                              <w:right w:val="single" w:sz="4" w:space="0" w:color="auto"/>
                            </w:tcBorders>
                          </w:tcPr>
                          <w:p w14:paraId="25CACECA"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706BE077"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758F2133"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0EF997FE"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47A53213" w14:textId="77777777" w:rsidTr="00FA5199">
                        <w:trPr>
                          <w:trHeight w:val="541"/>
                        </w:trPr>
                        <w:tc>
                          <w:tcPr>
                            <w:tcW w:w="3164" w:type="dxa"/>
                            <w:tcBorders>
                              <w:top w:val="single" w:sz="4" w:space="0" w:color="auto"/>
                              <w:left w:val="double" w:sz="4" w:space="0" w:color="auto"/>
                              <w:bottom w:val="single" w:sz="4" w:space="0" w:color="auto"/>
                              <w:right w:val="single" w:sz="4" w:space="0" w:color="auto"/>
                            </w:tcBorders>
                          </w:tcPr>
                          <w:p w14:paraId="3601B1C9" w14:textId="77777777" w:rsidR="004E4DA8" w:rsidRDefault="004E4DA8" w:rsidP="00CE7A9A">
                            <w:pPr>
                              <w:tabs>
                                <w:tab w:val="left" w:pos="5040"/>
                                <w:tab w:val="left" w:pos="8640"/>
                              </w:tabs>
                              <w:spacing w:after="160"/>
                              <w:jc w:val="both"/>
                            </w:pPr>
                          </w:p>
                        </w:tc>
                        <w:tc>
                          <w:tcPr>
                            <w:tcW w:w="2010" w:type="dxa"/>
                            <w:tcBorders>
                              <w:top w:val="single" w:sz="4" w:space="0" w:color="auto"/>
                              <w:left w:val="single" w:sz="4" w:space="0" w:color="auto"/>
                              <w:bottom w:val="single" w:sz="4" w:space="0" w:color="auto"/>
                              <w:right w:val="single" w:sz="4" w:space="0" w:color="auto"/>
                            </w:tcBorders>
                          </w:tcPr>
                          <w:p w14:paraId="7A0E2BC8" w14:textId="77777777" w:rsidR="004E4DA8" w:rsidRDefault="004E4DA8" w:rsidP="00CE7A9A">
                            <w:pPr>
                              <w:tabs>
                                <w:tab w:val="left" w:pos="5040"/>
                                <w:tab w:val="left" w:pos="8640"/>
                              </w:tabs>
                              <w:spacing w:after="160"/>
                              <w:jc w:val="both"/>
                            </w:pPr>
                          </w:p>
                        </w:tc>
                        <w:tc>
                          <w:tcPr>
                            <w:tcW w:w="1320" w:type="dxa"/>
                            <w:tcBorders>
                              <w:top w:val="single" w:sz="4" w:space="0" w:color="auto"/>
                              <w:left w:val="single" w:sz="4" w:space="0" w:color="auto"/>
                              <w:bottom w:val="single" w:sz="4" w:space="0" w:color="auto"/>
                              <w:right w:val="single" w:sz="4" w:space="0" w:color="auto"/>
                            </w:tcBorders>
                          </w:tcPr>
                          <w:p w14:paraId="0CB2879A" w14:textId="77777777" w:rsidR="004E4DA8" w:rsidRDefault="004E4DA8" w:rsidP="00CE7A9A">
                            <w:pPr>
                              <w:tabs>
                                <w:tab w:val="left" w:pos="5040"/>
                                <w:tab w:val="left" w:pos="8640"/>
                              </w:tabs>
                              <w:spacing w:after="160"/>
                              <w:jc w:val="both"/>
                            </w:pPr>
                          </w:p>
                        </w:tc>
                        <w:tc>
                          <w:tcPr>
                            <w:tcW w:w="3361" w:type="dxa"/>
                            <w:tcBorders>
                              <w:top w:val="single" w:sz="4" w:space="0" w:color="auto"/>
                              <w:left w:val="single" w:sz="4" w:space="0" w:color="auto"/>
                              <w:bottom w:val="single" w:sz="4" w:space="0" w:color="auto"/>
                              <w:right w:val="double" w:sz="4" w:space="0" w:color="auto"/>
                            </w:tcBorders>
                            <w:hideMark/>
                          </w:tcPr>
                          <w:p w14:paraId="3808E0CF" w14:textId="77777777" w:rsidR="004E4DA8" w:rsidRDefault="004E4DA8" w:rsidP="00CE7A9A">
                            <w:pPr>
                              <w:tabs>
                                <w:tab w:val="left" w:pos="5040"/>
                                <w:tab w:val="left" w:pos="8640"/>
                              </w:tabs>
                              <w:spacing w:before="40" w:after="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r w:rsidR="004E4DA8" w14:paraId="01537274" w14:textId="77777777" w:rsidTr="00FA5199">
                        <w:trPr>
                          <w:trHeight w:val="392"/>
                        </w:trPr>
                        <w:tc>
                          <w:tcPr>
                            <w:tcW w:w="3164" w:type="dxa"/>
                            <w:tcBorders>
                              <w:top w:val="single" w:sz="4" w:space="0" w:color="auto"/>
                              <w:left w:val="double" w:sz="4" w:space="0" w:color="auto"/>
                              <w:bottom w:val="double" w:sz="4" w:space="0" w:color="auto"/>
                              <w:right w:val="single" w:sz="4" w:space="0" w:color="auto"/>
                            </w:tcBorders>
                          </w:tcPr>
                          <w:p w14:paraId="277EEAAE" w14:textId="77777777" w:rsidR="004E4DA8" w:rsidRDefault="004E4DA8" w:rsidP="00CE7A9A">
                            <w:pPr>
                              <w:tabs>
                                <w:tab w:val="left" w:pos="5040"/>
                                <w:tab w:val="left" w:pos="8640"/>
                              </w:tabs>
                              <w:jc w:val="both"/>
                            </w:pPr>
                          </w:p>
                        </w:tc>
                        <w:tc>
                          <w:tcPr>
                            <w:tcW w:w="2010" w:type="dxa"/>
                            <w:tcBorders>
                              <w:top w:val="single" w:sz="4" w:space="0" w:color="auto"/>
                              <w:left w:val="single" w:sz="4" w:space="0" w:color="auto"/>
                              <w:bottom w:val="double" w:sz="4" w:space="0" w:color="auto"/>
                              <w:right w:val="single" w:sz="4" w:space="0" w:color="auto"/>
                            </w:tcBorders>
                          </w:tcPr>
                          <w:p w14:paraId="4AFDDEA4" w14:textId="77777777" w:rsidR="004E4DA8" w:rsidRDefault="004E4DA8" w:rsidP="00CE7A9A">
                            <w:pPr>
                              <w:tabs>
                                <w:tab w:val="left" w:pos="5040"/>
                                <w:tab w:val="left" w:pos="8640"/>
                              </w:tabs>
                              <w:jc w:val="both"/>
                            </w:pPr>
                          </w:p>
                        </w:tc>
                        <w:tc>
                          <w:tcPr>
                            <w:tcW w:w="1320" w:type="dxa"/>
                            <w:tcBorders>
                              <w:top w:val="single" w:sz="4" w:space="0" w:color="auto"/>
                              <w:left w:val="single" w:sz="4" w:space="0" w:color="auto"/>
                              <w:bottom w:val="double" w:sz="4" w:space="0" w:color="auto"/>
                              <w:right w:val="single" w:sz="4" w:space="0" w:color="auto"/>
                            </w:tcBorders>
                          </w:tcPr>
                          <w:p w14:paraId="085313B8" w14:textId="77777777" w:rsidR="004E4DA8" w:rsidRDefault="004E4DA8" w:rsidP="00CE7A9A">
                            <w:pPr>
                              <w:tabs>
                                <w:tab w:val="left" w:pos="5040"/>
                                <w:tab w:val="left" w:pos="8640"/>
                              </w:tabs>
                              <w:jc w:val="both"/>
                            </w:pPr>
                          </w:p>
                        </w:tc>
                        <w:tc>
                          <w:tcPr>
                            <w:tcW w:w="3361" w:type="dxa"/>
                            <w:tcBorders>
                              <w:top w:val="single" w:sz="4" w:space="0" w:color="auto"/>
                              <w:left w:val="single" w:sz="4" w:space="0" w:color="auto"/>
                              <w:bottom w:val="double" w:sz="4" w:space="0" w:color="auto"/>
                              <w:right w:val="double" w:sz="4" w:space="0" w:color="auto"/>
                            </w:tcBorders>
                            <w:hideMark/>
                          </w:tcPr>
                          <w:p w14:paraId="76284106" w14:textId="77777777" w:rsidR="004E4DA8" w:rsidRDefault="004E4DA8" w:rsidP="00CE7A9A">
                            <w:pPr>
                              <w:tabs>
                                <w:tab w:val="left" w:pos="5040"/>
                                <w:tab w:val="left" w:pos="8640"/>
                              </w:tabs>
                              <w:spacing w:before="40"/>
                              <w:jc w:val="center"/>
                            </w:pPr>
                            <w:r>
                              <w:rPr>
                                <w:rFonts w:ascii="Wingdings" w:hAnsi="Wingdings"/>
                              </w:rPr>
                              <w:t></w:t>
                            </w:r>
                            <w:r>
                              <w:rPr>
                                <w:rFonts w:ascii="Monotype Sorts" w:hAnsi="Monotype Sorts"/>
                              </w:rPr>
                              <w:t></w:t>
                            </w:r>
                            <w:r>
                              <w:t xml:space="preserve">Week </w:t>
                            </w:r>
                            <w:r>
                              <w:rPr>
                                <w:rFonts w:ascii="Wingdings" w:hAnsi="Wingdings"/>
                              </w:rPr>
                              <w:t></w:t>
                            </w:r>
                            <w:r>
                              <w:rPr>
                                <w:rFonts w:ascii="Monotype Sorts" w:hAnsi="Monotype Sorts"/>
                              </w:rPr>
                              <w:t></w:t>
                            </w:r>
                            <w:r>
                              <w:t xml:space="preserve">Month </w:t>
                            </w:r>
                            <w:r>
                              <w:rPr>
                                <w:rFonts w:ascii="Wingdings" w:hAnsi="Wingdings"/>
                              </w:rPr>
                              <w:t></w:t>
                            </w:r>
                            <w:r>
                              <w:rPr>
                                <w:rFonts w:ascii="Monotype Sorts" w:hAnsi="Monotype Sorts"/>
                              </w:rPr>
                              <w:t></w:t>
                            </w:r>
                            <w:r>
                              <w:t>Year</w:t>
                            </w:r>
                          </w:p>
                        </w:tc>
                      </w:tr>
                    </w:tbl>
                    <w:p w14:paraId="795A7593" w14:textId="77777777" w:rsidR="004E4DA8" w:rsidRPr="00680514" w:rsidRDefault="004E4DA8" w:rsidP="004E4DA8">
                      <w:pPr>
                        <w:jc w:val="center"/>
                        <w:rPr>
                          <w:b/>
                          <w:sz w:val="24"/>
                          <w:szCs w:val="24"/>
                        </w:rPr>
                      </w:pPr>
                      <w:r w:rsidRPr="00680514">
                        <w:rPr>
                          <w:b/>
                          <w:sz w:val="24"/>
                          <w:szCs w:val="24"/>
                        </w:rPr>
                        <w:t>Copies of documented evidence of these income sources must be submitted with your application. P</w:t>
                      </w:r>
                      <w:r w:rsidR="004258CC">
                        <w:rPr>
                          <w:b/>
                          <w:sz w:val="24"/>
                          <w:szCs w:val="24"/>
                        </w:rPr>
                        <w:t>lease see the attached list</w:t>
                      </w:r>
                      <w:r w:rsidRPr="00680514">
                        <w:rPr>
                          <w:b/>
                          <w:sz w:val="24"/>
                          <w:szCs w:val="24"/>
                        </w:rPr>
                        <w:t>.</w:t>
                      </w:r>
                    </w:p>
                    <w:p w14:paraId="1E5D7367" w14:textId="77777777" w:rsidR="004E4DA8" w:rsidRDefault="004E4DA8" w:rsidP="004E4DA8"/>
                  </w:txbxContent>
                </v:textbox>
                <w10:wrap type="square" anchorx="margin"/>
              </v:shape>
            </w:pict>
          </mc:Fallback>
        </mc:AlternateContent>
      </w:r>
      <w:r w:rsidR="004E4DA8">
        <w:rPr>
          <w:rFonts w:cstheme="minorHAnsi"/>
          <w:b/>
          <w:sz w:val="32"/>
        </w:rPr>
        <w:t xml:space="preserve">You are required to complete the income table below and provide documented evidence of income </w:t>
      </w:r>
      <w:r w:rsidR="004E4DA8" w:rsidRPr="00CE7A9A">
        <w:rPr>
          <w:rFonts w:cstheme="minorHAnsi"/>
          <w:b/>
          <w:sz w:val="32"/>
          <w:u w:val="single"/>
        </w:rPr>
        <w:t>OR</w:t>
      </w:r>
      <w:r w:rsidR="004E4DA8">
        <w:rPr>
          <w:rFonts w:cstheme="minorHAnsi"/>
          <w:b/>
          <w:sz w:val="32"/>
        </w:rPr>
        <w:t xml:space="preserve"> to sign the waiver electing to pay the maximum owner contribution (16% of total cost).</w:t>
      </w:r>
    </w:p>
    <w:p w14:paraId="30D09A1A" w14:textId="77777777" w:rsidR="004E4DA8" w:rsidRDefault="004258CC" w:rsidP="004E4DA8">
      <w:pPr>
        <w:widowControl/>
        <w:autoSpaceDE/>
        <w:autoSpaceDN/>
        <w:spacing w:after="160" w:line="259" w:lineRule="auto"/>
        <w:rPr>
          <w:b/>
          <w:sz w:val="28"/>
        </w:rPr>
      </w:pPr>
      <w:r w:rsidRPr="00CE7A9A">
        <w:rPr>
          <w:rFonts w:cstheme="minorHAnsi"/>
          <w:b/>
          <w:noProof/>
          <w:sz w:val="32"/>
        </w:rPr>
        <mc:AlternateContent>
          <mc:Choice Requires="wps">
            <w:drawing>
              <wp:anchor distT="45720" distB="45720" distL="114300" distR="114300" simplePos="0" relativeHeight="251660288" behindDoc="0" locked="0" layoutInCell="1" allowOverlap="1" wp14:anchorId="6E0FE44C" wp14:editId="72B616FE">
                <wp:simplePos x="0" y="0"/>
                <wp:positionH relativeFrom="margin">
                  <wp:posOffset>1905</wp:posOffset>
                </wp:positionH>
                <wp:positionV relativeFrom="paragraph">
                  <wp:posOffset>2886710</wp:posOffset>
                </wp:positionV>
                <wp:extent cx="6286500" cy="19526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52625"/>
                        </a:xfrm>
                        <a:prstGeom prst="rect">
                          <a:avLst/>
                        </a:prstGeom>
                        <a:solidFill>
                          <a:srgbClr val="FFFFFF"/>
                        </a:solidFill>
                        <a:ln w="9525">
                          <a:solidFill>
                            <a:srgbClr val="000000"/>
                          </a:solidFill>
                          <a:miter lim="800000"/>
                          <a:headEnd/>
                          <a:tailEnd/>
                        </a:ln>
                      </wps:spPr>
                      <wps:txbx>
                        <w:txbxContent>
                          <w:p w14:paraId="47A7DA99" w14:textId="77777777" w:rsidR="004E4DA8" w:rsidRPr="005154E2" w:rsidRDefault="004E4DA8" w:rsidP="004E4DA8">
                            <w:pPr>
                              <w:rPr>
                                <w:b/>
                                <w:sz w:val="28"/>
                              </w:rPr>
                            </w:pPr>
                            <w:r w:rsidRPr="005154E2">
                              <w:rPr>
                                <w:b/>
                                <w:sz w:val="28"/>
                              </w:rPr>
                              <w:t>Please complete this section if you wish to opt out of supplying income information:</w:t>
                            </w:r>
                          </w:p>
                          <w:p w14:paraId="0D7A086A" w14:textId="77777777" w:rsidR="004E4DA8" w:rsidRDefault="004E4DA8" w:rsidP="004E4DA8">
                            <w:r>
                              <w:t xml:space="preserve">I, </w:t>
                            </w:r>
                            <w:r>
                              <w:rPr>
                                <w:u w:val="single"/>
                              </w:rPr>
                              <w:tab/>
                            </w:r>
                            <w:r>
                              <w:rPr>
                                <w:u w:val="single"/>
                              </w:rPr>
                              <w:tab/>
                            </w:r>
                            <w:r>
                              <w:rPr>
                                <w:u w:val="single"/>
                              </w:rPr>
                              <w:tab/>
                            </w:r>
                            <w:r>
                              <w:rPr>
                                <w:u w:val="single"/>
                              </w:rPr>
                              <w:tab/>
                            </w:r>
                            <w:r>
                              <w:t xml:space="preserve">, as the owner of the property at </w:t>
                            </w:r>
                            <w:r>
                              <w:rPr>
                                <w:u w:val="single"/>
                              </w:rPr>
                              <w:tab/>
                            </w:r>
                            <w:r>
                              <w:rPr>
                                <w:u w:val="single"/>
                              </w:rPr>
                              <w:tab/>
                            </w:r>
                            <w:r>
                              <w:rPr>
                                <w:u w:val="single"/>
                              </w:rPr>
                              <w:tab/>
                            </w:r>
                            <w:r>
                              <w:rPr>
                                <w:u w:val="single"/>
                              </w:rPr>
                              <w:tab/>
                            </w:r>
                            <w:r>
                              <w:rPr>
                                <w:u w:val="single"/>
                              </w:rPr>
                              <w:tab/>
                            </w:r>
                            <w:r>
                              <w:t>, choose to opt out of providing household income verification information. I understand that I will be required to contribute 16 percent of the overall cost of labor and materials for the lead hazard control work. If I refuse to contribute the required funds, the property will not be further admitted into the program.</w:t>
                            </w:r>
                          </w:p>
                          <w:p w14:paraId="1DA1730C" w14:textId="77777777" w:rsidR="004E4DA8" w:rsidRDefault="004E4DA8" w:rsidP="004E4DA8"/>
                          <w:p w14:paraId="55C75119" w14:textId="77777777" w:rsidR="004E4DA8" w:rsidRPr="00CA4D42" w:rsidRDefault="004E4DA8" w:rsidP="004E4DA8">
                            <w:pPr>
                              <w:pStyle w:val="BodyText"/>
                              <w:spacing w:before="8"/>
                              <w:rPr>
                                <w:rFonts w:cstheme="minorHAnsi"/>
                                <w:sz w:val="23"/>
                              </w:rPr>
                            </w:pPr>
                          </w:p>
                          <w:tbl>
                            <w:tblPr>
                              <w:tblW w:w="100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45"/>
                              <w:gridCol w:w="4299"/>
                              <w:gridCol w:w="2121"/>
                            </w:tblGrid>
                            <w:tr w:rsidR="004E4DA8" w:rsidRPr="00CA4D42" w14:paraId="37587EF6" w14:textId="77777777" w:rsidTr="00680514">
                              <w:trPr>
                                <w:trHeight w:hRule="exact" w:val="274"/>
                              </w:trPr>
                              <w:tc>
                                <w:tcPr>
                                  <w:tcW w:w="3645" w:type="dxa"/>
                                  <w:tcBorders>
                                    <w:top w:val="single" w:sz="4" w:space="0" w:color="000000"/>
                                    <w:bottom w:val="nil"/>
                                  </w:tcBorders>
                                </w:tcPr>
                                <w:p w14:paraId="5A7F1FB2" w14:textId="77777777" w:rsidR="004E4DA8" w:rsidRPr="00CA4D42" w:rsidRDefault="004E4DA8" w:rsidP="005154E2">
                                  <w:pPr>
                                    <w:pStyle w:val="TableParagraph"/>
                                    <w:ind w:left="50"/>
                                    <w:rPr>
                                      <w:rFonts w:cstheme="minorHAnsi"/>
                                      <w:i/>
                                      <w:sz w:val="20"/>
                                    </w:rPr>
                                  </w:pPr>
                                  <w:r>
                                    <w:rPr>
                                      <w:rFonts w:cstheme="minorHAnsi"/>
                                      <w:i/>
                                      <w:sz w:val="20"/>
                                    </w:rPr>
                                    <w:t>Owner’s Signature</w:t>
                                  </w:r>
                                </w:p>
                              </w:tc>
                              <w:tc>
                                <w:tcPr>
                                  <w:tcW w:w="4299" w:type="dxa"/>
                                  <w:tcBorders>
                                    <w:top w:val="single" w:sz="4" w:space="0" w:color="000000"/>
                                    <w:bottom w:val="nil"/>
                                  </w:tcBorders>
                                </w:tcPr>
                                <w:p w14:paraId="59EFD3EB" w14:textId="77777777" w:rsidR="004E4DA8" w:rsidRPr="00CA4D42" w:rsidRDefault="004E4DA8" w:rsidP="005154E2">
                                  <w:pPr>
                                    <w:pStyle w:val="TableParagraph"/>
                                    <w:ind w:left="0" w:right="1293"/>
                                    <w:jc w:val="right"/>
                                    <w:rPr>
                                      <w:rFonts w:cstheme="minorHAnsi"/>
                                      <w:i/>
                                      <w:sz w:val="20"/>
                                    </w:rPr>
                                  </w:pPr>
                                </w:p>
                              </w:tc>
                              <w:tc>
                                <w:tcPr>
                                  <w:tcW w:w="2121" w:type="dxa"/>
                                  <w:tcBorders>
                                    <w:top w:val="single" w:sz="4" w:space="0" w:color="000000"/>
                                    <w:bottom w:val="nil"/>
                                  </w:tcBorders>
                                </w:tcPr>
                                <w:p w14:paraId="60A1B98F" w14:textId="77777777" w:rsidR="004E4DA8" w:rsidRPr="00CA4D42" w:rsidRDefault="004E4DA8" w:rsidP="005154E2">
                                  <w:pPr>
                                    <w:pStyle w:val="TableParagraph"/>
                                    <w:ind w:left="0" w:right="636"/>
                                    <w:jc w:val="right"/>
                                    <w:rPr>
                                      <w:rFonts w:cstheme="minorHAnsi"/>
                                      <w:i/>
                                      <w:sz w:val="20"/>
                                    </w:rPr>
                                  </w:pPr>
                                  <w:r w:rsidRPr="00CA4D42">
                                    <w:rPr>
                                      <w:rFonts w:cstheme="minorHAnsi"/>
                                      <w:i/>
                                      <w:w w:val="95"/>
                                      <w:sz w:val="20"/>
                                    </w:rPr>
                                    <w:t>Date</w:t>
                                  </w:r>
                                </w:p>
                              </w:tc>
                            </w:tr>
                          </w:tbl>
                          <w:p w14:paraId="590B7F4E" w14:textId="77777777" w:rsidR="004E4DA8" w:rsidRPr="005154E2" w:rsidRDefault="004E4DA8" w:rsidP="004E4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E44C" id="_x0000_s1027" type="#_x0000_t202" style="position:absolute;margin-left:.15pt;margin-top:227.3pt;width:495pt;height:15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kvJQIAAE0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">
                <v:textbox>
                  <w:txbxContent>
                    <w:p w14:paraId="47A7DA99" w14:textId="77777777" w:rsidR="004E4DA8" w:rsidRPr="005154E2" w:rsidRDefault="004E4DA8" w:rsidP="004E4DA8">
                      <w:pPr>
                        <w:rPr>
                          <w:b/>
                          <w:sz w:val="28"/>
                        </w:rPr>
                      </w:pPr>
                      <w:r w:rsidRPr="005154E2">
                        <w:rPr>
                          <w:b/>
                          <w:sz w:val="28"/>
                        </w:rPr>
                        <w:t>Please complete this section if you wish to opt out of supplying income information:</w:t>
                      </w:r>
                    </w:p>
                    <w:p w14:paraId="0D7A086A" w14:textId="77777777" w:rsidR="004E4DA8" w:rsidRDefault="004E4DA8" w:rsidP="004E4DA8">
                      <w:r>
                        <w:t xml:space="preserve">I, </w:t>
                      </w:r>
                      <w:r>
                        <w:rPr>
                          <w:u w:val="single"/>
                        </w:rPr>
                        <w:tab/>
                      </w:r>
                      <w:r>
                        <w:rPr>
                          <w:u w:val="single"/>
                        </w:rPr>
                        <w:tab/>
                      </w:r>
                      <w:r>
                        <w:rPr>
                          <w:u w:val="single"/>
                        </w:rPr>
                        <w:tab/>
                      </w:r>
                      <w:r>
                        <w:rPr>
                          <w:u w:val="single"/>
                        </w:rPr>
                        <w:tab/>
                      </w:r>
                      <w:r>
                        <w:t xml:space="preserve">, as the owner of the property at </w:t>
                      </w:r>
                      <w:r>
                        <w:rPr>
                          <w:u w:val="single"/>
                        </w:rPr>
                        <w:tab/>
                      </w:r>
                      <w:r>
                        <w:rPr>
                          <w:u w:val="single"/>
                        </w:rPr>
                        <w:tab/>
                      </w:r>
                      <w:r>
                        <w:rPr>
                          <w:u w:val="single"/>
                        </w:rPr>
                        <w:tab/>
                      </w:r>
                      <w:r>
                        <w:rPr>
                          <w:u w:val="single"/>
                        </w:rPr>
                        <w:tab/>
                      </w:r>
                      <w:r>
                        <w:rPr>
                          <w:u w:val="single"/>
                        </w:rPr>
                        <w:tab/>
                      </w:r>
                      <w:r>
                        <w:t>, choose to opt out of providing household income verification information. I understand that I will be required to contribute 16 percent of the overall cost of labor and materials for the lead hazard control work. If I refuse to contribute the required funds, the property will not be further admitted into the program.</w:t>
                      </w:r>
                    </w:p>
                    <w:p w14:paraId="1DA1730C" w14:textId="77777777" w:rsidR="004E4DA8" w:rsidRDefault="004E4DA8" w:rsidP="004E4DA8"/>
                    <w:p w14:paraId="55C75119" w14:textId="77777777" w:rsidR="004E4DA8" w:rsidRPr="00CA4D42" w:rsidRDefault="004E4DA8" w:rsidP="004E4DA8">
                      <w:pPr>
                        <w:pStyle w:val="BodyText"/>
                        <w:spacing w:before="8"/>
                        <w:rPr>
                          <w:rFonts w:cstheme="minorHAnsi"/>
                          <w:sz w:val="23"/>
                        </w:rPr>
                      </w:pPr>
                    </w:p>
                    <w:tbl>
                      <w:tblPr>
                        <w:tblW w:w="100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45"/>
                        <w:gridCol w:w="4299"/>
                        <w:gridCol w:w="2121"/>
                      </w:tblGrid>
                      <w:tr w:rsidR="004E4DA8" w:rsidRPr="00CA4D42" w14:paraId="37587EF6" w14:textId="77777777" w:rsidTr="00680514">
                        <w:trPr>
                          <w:trHeight w:hRule="exact" w:val="274"/>
                        </w:trPr>
                        <w:tc>
                          <w:tcPr>
                            <w:tcW w:w="3645" w:type="dxa"/>
                            <w:tcBorders>
                              <w:top w:val="single" w:sz="4" w:space="0" w:color="000000"/>
                              <w:bottom w:val="nil"/>
                            </w:tcBorders>
                          </w:tcPr>
                          <w:p w14:paraId="5A7F1FB2" w14:textId="77777777" w:rsidR="004E4DA8" w:rsidRPr="00CA4D42" w:rsidRDefault="004E4DA8" w:rsidP="005154E2">
                            <w:pPr>
                              <w:pStyle w:val="TableParagraph"/>
                              <w:ind w:left="50"/>
                              <w:rPr>
                                <w:rFonts w:cstheme="minorHAnsi"/>
                                <w:i/>
                                <w:sz w:val="20"/>
                              </w:rPr>
                            </w:pPr>
                            <w:r>
                              <w:rPr>
                                <w:rFonts w:cstheme="minorHAnsi"/>
                                <w:i/>
                                <w:sz w:val="20"/>
                              </w:rPr>
                              <w:t>Owner’s Signature</w:t>
                            </w:r>
                          </w:p>
                        </w:tc>
                        <w:tc>
                          <w:tcPr>
                            <w:tcW w:w="4299" w:type="dxa"/>
                            <w:tcBorders>
                              <w:top w:val="single" w:sz="4" w:space="0" w:color="000000"/>
                              <w:bottom w:val="nil"/>
                            </w:tcBorders>
                          </w:tcPr>
                          <w:p w14:paraId="59EFD3EB" w14:textId="77777777" w:rsidR="004E4DA8" w:rsidRPr="00CA4D42" w:rsidRDefault="004E4DA8" w:rsidP="005154E2">
                            <w:pPr>
                              <w:pStyle w:val="TableParagraph"/>
                              <w:ind w:left="0" w:right="1293"/>
                              <w:jc w:val="right"/>
                              <w:rPr>
                                <w:rFonts w:cstheme="minorHAnsi"/>
                                <w:i/>
                                <w:sz w:val="20"/>
                              </w:rPr>
                            </w:pPr>
                          </w:p>
                        </w:tc>
                        <w:tc>
                          <w:tcPr>
                            <w:tcW w:w="2121" w:type="dxa"/>
                            <w:tcBorders>
                              <w:top w:val="single" w:sz="4" w:space="0" w:color="000000"/>
                              <w:bottom w:val="nil"/>
                            </w:tcBorders>
                          </w:tcPr>
                          <w:p w14:paraId="60A1B98F" w14:textId="77777777" w:rsidR="004E4DA8" w:rsidRPr="00CA4D42" w:rsidRDefault="004E4DA8" w:rsidP="005154E2">
                            <w:pPr>
                              <w:pStyle w:val="TableParagraph"/>
                              <w:ind w:left="0" w:right="636"/>
                              <w:jc w:val="right"/>
                              <w:rPr>
                                <w:rFonts w:cstheme="minorHAnsi"/>
                                <w:i/>
                                <w:sz w:val="20"/>
                              </w:rPr>
                            </w:pPr>
                            <w:r w:rsidRPr="00CA4D42">
                              <w:rPr>
                                <w:rFonts w:cstheme="minorHAnsi"/>
                                <w:i/>
                                <w:w w:val="95"/>
                                <w:sz w:val="20"/>
                              </w:rPr>
                              <w:t>Date</w:t>
                            </w:r>
                          </w:p>
                        </w:tc>
                      </w:tr>
                    </w:tbl>
                    <w:p w14:paraId="590B7F4E" w14:textId="77777777" w:rsidR="004E4DA8" w:rsidRPr="005154E2" w:rsidRDefault="004E4DA8" w:rsidP="004E4DA8"/>
                  </w:txbxContent>
                </v:textbox>
                <w10:wrap type="square" anchorx="margin"/>
              </v:shape>
            </w:pict>
          </mc:Fallback>
        </mc:AlternateContent>
      </w:r>
      <w:r w:rsidR="004E4DA8">
        <w:rPr>
          <w:b/>
          <w:sz w:val="28"/>
        </w:rPr>
        <w:br w:type="page"/>
      </w:r>
      <w:r w:rsidR="004E4DA8" w:rsidRPr="00647391">
        <w:rPr>
          <w:b/>
          <w:sz w:val="28"/>
        </w:rPr>
        <w:lastRenderedPageBreak/>
        <w:t>Acceptable documentation of income may include:</w:t>
      </w:r>
    </w:p>
    <w:p w14:paraId="4DB4B734" w14:textId="77777777" w:rsidR="004E4DA8" w:rsidRPr="00E53CE5" w:rsidRDefault="004E4DA8" w:rsidP="006C4A10">
      <w:pPr>
        <w:pStyle w:val="ListParagraph"/>
        <w:widowControl/>
        <w:numPr>
          <w:ilvl w:val="0"/>
          <w:numId w:val="12"/>
        </w:numPr>
        <w:autoSpaceDE/>
        <w:autoSpaceDN/>
        <w:spacing w:before="120" w:after="120" w:line="300" w:lineRule="auto"/>
        <w:contextualSpacing/>
        <w:jc w:val="both"/>
      </w:pPr>
      <w:r w:rsidRPr="00E53CE5">
        <w:t xml:space="preserve">IRS tax forms from </w:t>
      </w:r>
      <w:r>
        <w:t xml:space="preserve">the </w:t>
      </w:r>
      <w:r w:rsidRPr="00E53CE5">
        <w:t>most recent year – Form 1040</w:t>
      </w:r>
    </w:p>
    <w:p w14:paraId="28E524FA" w14:textId="77777777" w:rsidR="004E4DA8" w:rsidRPr="00E53CE5" w:rsidRDefault="004E4DA8" w:rsidP="006C4A10">
      <w:pPr>
        <w:pStyle w:val="ListParagraph"/>
        <w:widowControl/>
        <w:numPr>
          <w:ilvl w:val="0"/>
          <w:numId w:val="12"/>
        </w:numPr>
        <w:autoSpaceDE/>
        <w:autoSpaceDN/>
        <w:spacing w:before="120" w:after="120" w:line="300" w:lineRule="auto"/>
        <w:contextualSpacing/>
        <w:jc w:val="both"/>
      </w:pPr>
      <w:r w:rsidRPr="00E53CE5">
        <w:t>Copies of current pay stubs</w:t>
      </w:r>
      <w:r>
        <w:t xml:space="preserve"> (from the past two months)</w:t>
      </w:r>
    </w:p>
    <w:p w14:paraId="79C8518D" w14:textId="77777777" w:rsidR="004E4DA8" w:rsidRPr="00E53CE5" w:rsidRDefault="004E4DA8" w:rsidP="006C4A10">
      <w:pPr>
        <w:pStyle w:val="ListParagraph"/>
        <w:widowControl/>
        <w:numPr>
          <w:ilvl w:val="0"/>
          <w:numId w:val="12"/>
        </w:numPr>
        <w:autoSpaceDE/>
        <w:autoSpaceDN/>
        <w:spacing w:before="120" w:after="120" w:line="300" w:lineRule="auto"/>
        <w:contextualSpacing/>
        <w:jc w:val="both"/>
      </w:pPr>
      <w:r w:rsidRPr="00E53CE5">
        <w:t>Signed employer verification of income statement</w:t>
      </w:r>
    </w:p>
    <w:p w14:paraId="14ED7A0C" w14:textId="77777777" w:rsidR="004E4DA8" w:rsidRPr="00E53CE5" w:rsidRDefault="004E4DA8" w:rsidP="006C4A10">
      <w:pPr>
        <w:pStyle w:val="ListParagraph"/>
        <w:widowControl/>
        <w:numPr>
          <w:ilvl w:val="0"/>
          <w:numId w:val="12"/>
        </w:numPr>
        <w:autoSpaceDE/>
        <w:autoSpaceDN/>
        <w:spacing w:before="120" w:after="120" w:line="300" w:lineRule="auto"/>
        <w:contextualSpacing/>
        <w:jc w:val="both"/>
      </w:pPr>
      <w:r w:rsidRPr="00E53CE5">
        <w:t>Certifications of income from non-payroll sources such as:</w:t>
      </w:r>
    </w:p>
    <w:p w14:paraId="756FE085"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Unemployment</w:t>
      </w:r>
    </w:p>
    <w:p w14:paraId="60053711"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Disability compensation</w:t>
      </w:r>
    </w:p>
    <w:p w14:paraId="431E5E9E"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Worker’s compensation</w:t>
      </w:r>
    </w:p>
    <w:p w14:paraId="7F20AC43"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 xml:space="preserve">Severance </w:t>
      </w:r>
      <w:proofErr w:type="gramStart"/>
      <w:r w:rsidRPr="00E53CE5">
        <w:t>pay</w:t>
      </w:r>
      <w:proofErr w:type="gramEnd"/>
    </w:p>
    <w:p w14:paraId="237D7084"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Aid to families of dependent children (AFDC)</w:t>
      </w:r>
    </w:p>
    <w:p w14:paraId="1E523A44"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Supplemental security income (SSI)</w:t>
      </w:r>
    </w:p>
    <w:p w14:paraId="53921306"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Copies of social security earnings statements</w:t>
      </w:r>
    </w:p>
    <w:p w14:paraId="25F0C298" w14:textId="77777777" w:rsidR="004E4DA8" w:rsidRPr="00E53CE5" w:rsidRDefault="004E4DA8" w:rsidP="004E4DA8">
      <w:pPr>
        <w:pStyle w:val="ListParagraph"/>
        <w:widowControl/>
        <w:numPr>
          <w:ilvl w:val="0"/>
          <w:numId w:val="7"/>
        </w:numPr>
        <w:autoSpaceDE/>
        <w:autoSpaceDN/>
        <w:spacing w:before="120" w:after="120" w:line="300" w:lineRule="auto"/>
        <w:contextualSpacing/>
        <w:jc w:val="both"/>
      </w:pPr>
      <w:r w:rsidRPr="00E53CE5">
        <w:t>Other annuity or retirement income statements</w:t>
      </w:r>
    </w:p>
    <w:p w14:paraId="20660CE6" w14:textId="77777777" w:rsidR="004E4DA8" w:rsidRPr="00CE7A9A" w:rsidRDefault="004E4DA8" w:rsidP="004E4DA8">
      <w:pPr>
        <w:pStyle w:val="ListParagraph"/>
        <w:widowControl/>
        <w:numPr>
          <w:ilvl w:val="0"/>
          <w:numId w:val="7"/>
        </w:numPr>
        <w:autoSpaceDE/>
        <w:autoSpaceDN/>
        <w:spacing w:before="120" w:after="120" w:line="300" w:lineRule="auto"/>
        <w:contextualSpacing/>
        <w:jc w:val="both"/>
      </w:pPr>
      <w:r w:rsidRPr="00E53CE5">
        <w:t>Alimony/child support income</w:t>
      </w:r>
      <w:r>
        <w:t>, etc.</w:t>
      </w:r>
    </w:p>
    <w:p w14:paraId="06099891" w14:textId="77777777" w:rsidR="004E4DA8" w:rsidRDefault="004E4DA8" w:rsidP="004E4DA8"/>
    <w:p w14:paraId="392EB151" w14:textId="77777777" w:rsidR="004E4DA8" w:rsidRDefault="004E4DA8" w:rsidP="004E4DA8"/>
    <w:p w14:paraId="4F554492" w14:textId="77777777" w:rsidR="004E4DA8" w:rsidRDefault="004E4DA8" w:rsidP="004E4DA8"/>
    <w:p w14:paraId="15346E35" w14:textId="77777777" w:rsidR="004E4DA8" w:rsidRDefault="004E4DA8" w:rsidP="004E4DA8"/>
    <w:p w14:paraId="1774A094" w14:textId="77777777" w:rsidR="004E4DA8" w:rsidRDefault="004E4DA8" w:rsidP="004E4DA8"/>
    <w:p w14:paraId="7040FF84" w14:textId="77777777" w:rsidR="004E4DA8" w:rsidRDefault="004E4DA8" w:rsidP="004E4DA8"/>
    <w:p w14:paraId="08975C2C" w14:textId="77777777" w:rsidR="004E4DA8" w:rsidRDefault="004E4DA8" w:rsidP="004E4DA8"/>
    <w:p w14:paraId="31B7C925" w14:textId="77777777" w:rsidR="004E4DA8" w:rsidRDefault="004E4DA8" w:rsidP="004E4DA8"/>
    <w:p w14:paraId="72AC5D04" w14:textId="77777777" w:rsidR="004E4DA8" w:rsidRDefault="004E4DA8" w:rsidP="004E4DA8"/>
    <w:p w14:paraId="597954B8" w14:textId="77777777" w:rsidR="004E4DA8" w:rsidRDefault="004E4DA8" w:rsidP="004E4DA8"/>
    <w:p w14:paraId="1EB3F0D6" w14:textId="77777777" w:rsidR="004E4DA8" w:rsidRDefault="004E4DA8" w:rsidP="004E4DA8"/>
    <w:p w14:paraId="782AFAFC" w14:textId="77777777" w:rsidR="004E4DA8" w:rsidRDefault="004E4DA8" w:rsidP="004E4DA8"/>
    <w:p w14:paraId="23EB8D0F" w14:textId="77777777" w:rsidR="004E4DA8" w:rsidRDefault="004E4DA8" w:rsidP="004E4DA8"/>
    <w:p w14:paraId="1E8F4780" w14:textId="77777777" w:rsidR="004E4DA8" w:rsidRDefault="004E4DA8" w:rsidP="004E4DA8"/>
    <w:p w14:paraId="79B6C52D" w14:textId="77777777" w:rsidR="004E4DA8" w:rsidRDefault="004E4DA8" w:rsidP="004E4DA8"/>
    <w:p w14:paraId="73B73AB8" w14:textId="77777777" w:rsidR="004E4DA8" w:rsidRDefault="004E4DA8" w:rsidP="004E4DA8"/>
    <w:p w14:paraId="575489EC" w14:textId="77777777" w:rsidR="004E4DA8" w:rsidRDefault="004E4DA8" w:rsidP="004E4DA8"/>
    <w:p w14:paraId="613BFDEC" w14:textId="77777777" w:rsidR="004E4DA8" w:rsidRDefault="004E4DA8" w:rsidP="004E4DA8">
      <w:pPr>
        <w:widowControl/>
        <w:autoSpaceDE/>
        <w:autoSpaceDN/>
        <w:spacing w:after="160" w:line="259" w:lineRule="auto"/>
      </w:pPr>
      <w:r>
        <w:br w:type="page"/>
      </w:r>
    </w:p>
    <w:p w14:paraId="558922BF" w14:textId="77777777" w:rsidR="004E4DA8" w:rsidRPr="00CD11A1" w:rsidRDefault="004E4DA8" w:rsidP="004E4DA8">
      <w:pPr>
        <w:spacing w:after="240"/>
        <w:jc w:val="center"/>
        <w:rPr>
          <w:b/>
          <w:sz w:val="32"/>
          <w:u w:val="single"/>
        </w:rPr>
      </w:pPr>
      <w:r w:rsidRPr="00CA4D42">
        <w:rPr>
          <w:b/>
          <w:sz w:val="32"/>
          <w:u w:val="single"/>
        </w:rPr>
        <w:lastRenderedPageBreak/>
        <w:t>Property Owner Questionnaire/Certification</w:t>
      </w:r>
    </w:p>
    <w:p w14:paraId="0906D554" w14:textId="77777777" w:rsidR="004E4DA8" w:rsidRPr="00CA4D42" w:rsidRDefault="004E4DA8" w:rsidP="004E4DA8">
      <w:pPr>
        <w:spacing w:before="120" w:after="120"/>
        <w:rPr>
          <w:rFonts w:cstheme="minorHAnsi"/>
          <w:sz w:val="24"/>
        </w:rPr>
      </w:pPr>
      <w:r w:rsidRPr="00CA4D42">
        <w:rPr>
          <w:sz w:val="24"/>
        </w:rPr>
        <w:t xml:space="preserve">Are you and other owner(s) </w:t>
      </w:r>
      <w:r w:rsidRPr="00CA4D42">
        <w:rPr>
          <w:sz w:val="24"/>
          <w:u w:val="single"/>
        </w:rPr>
        <w:t>current</w:t>
      </w:r>
      <w:r w:rsidRPr="00CA4D42">
        <w:rPr>
          <w:sz w:val="24"/>
        </w:rPr>
        <w:t xml:space="preserve">* on </w:t>
      </w:r>
      <w:r w:rsidRPr="00CA4D42">
        <w:rPr>
          <w:rFonts w:cstheme="minorHAnsi"/>
          <w:sz w:val="24"/>
        </w:rPr>
        <w:t xml:space="preserve">all </w:t>
      </w:r>
      <w:r w:rsidRPr="00CA4D42">
        <w:rPr>
          <w:rFonts w:cstheme="minorHAnsi"/>
          <w:b/>
          <w:sz w:val="24"/>
        </w:rPr>
        <w:t>monies owed to the C</w:t>
      </w:r>
      <w:r>
        <w:rPr>
          <w:rFonts w:cstheme="minorHAnsi"/>
          <w:b/>
          <w:sz w:val="24"/>
        </w:rPr>
        <w:t>ounty of Niagara</w:t>
      </w:r>
      <w:r w:rsidRPr="00CA4D42">
        <w:rPr>
          <w:rFonts w:cstheme="minorHAnsi"/>
          <w:b/>
          <w:sz w:val="24"/>
        </w:rPr>
        <w:t xml:space="preserve">, </w:t>
      </w:r>
      <w:r w:rsidRPr="00CA4D42">
        <w:rPr>
          <w:rFonts w:cstheme="minorHAnsi"/>
          <w:sz w:val="24"/>
        </w:rPr>
        <w:t>for all properties, including but not limited to the</w:t>
      </w:r>
      <w:r w:rsidRPr="00CA4D42">
        <w:rPr>
          <w:rFonts w:cstheme="minorHAnsi"/>
          <w:spacing w:val="-8"/>
          <w:sz w:val="24"/>
        </w:rPr>
        <w:t xml:space="preserve"> </w:t>
      </w:r>
      <w:r w:rsidRPr="00CA4D42">
        <w:rPr>
          <w:rFonts w:cstheme="minorHAnsi"/>
          <w:sz w:val="24"/>
        </w:rPr>
        <w:t>subject</w:t>
      </w:r>
      <w:r w:rsidRPr="00CA4D42">
        <w:rPr>
          <w:rFonts w:cstheme="minorHAnsi"/>
          <w:spacing w:val="-1"/>
          <w:sz w:val="24"/>
        </w:rPr>
        <w:t xml:space="preserve"> </w:t>
      </w:r>
      <w:r w:rsidRPr="00CA4D42">
        <w:rPr>
          <w:rFonts w:cstheme="minorHAnsi"/>
          <w:sz w:val="24"/>
        </w:rPr>
        <w:t>property?</w:t>
      </w:r>
    </w:p>
    <w:p w14:paraId="6632A61E" w14:textId="77777777" w:rsidR="004E4DA8" w:rsidRPr="00CA4D42" w:rsidRDefault="004E4DA8" w:rsidP="004E4DA8">
      <w:pPr>
        <w:spacing w:before="120" w:after="120"/>
        <w:rPr>
          <w:rFonts w:cstheme="minorHAnsi"/>
          <w:sz w:val="24"/>
        </w:rPr>
      </w:pPr>
      <w:r>
        <w:rPr>
          <w:noProof/>
          <w:sz w:val="24"/>
        </w:rPr>
        <mc:AlternateContent>
          <mc:Choice Requires="wps">
            <w:drawing>
              <wp:anchor distT="0" distB="0" distL="114300" distR="114300" simplePos="0" relativeHeight="251662336" behindDoc="0" locked="0" layoutInCell="1" allowOverlap="1" wp14:anchorId="4E9CF0F4" wp14:editId="75D4A305">
                <wp:simplePos x="0" y="0"/>
                <wp:positionH relativeFrom="column">
                  <wp:posOffset>1647825</wp:posOffset>
                </wp:positionH>
                <wp:positionV relativeFrom="paragraph">
                  <wp:posOffset>8890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329B6" id="Rectangle 5" o:spid="_x0000_s1026" style="position:absolute;margin-left:129.75pt;margin-top:.7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NGfAIAABQFAAAOAAAAZHJzL2Uyb0RvYy54bWysVE1v2zAMvQ/YfxB0X52kydo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" fillcolor="window" strokecolor="windowText" strokeweight="1pt"/>
            </w:pict>
          </mc:Fallback>
        </mc:AlternateContent>
      </w:r>
      <w:r>
        <w:rPr>
          <w:noProof/>
          <w:sz w:val="24"/>
        </w:rPr>
        <mc:AlternateContent>
          <mc:Choice Requires="wps">
            <w:drawing>
              <wp:anchor distT="0" distB="0" distL="114300" distR="114300" simplePos="0" relativeHeight="251661312" behindDoc="0" locked="0" layoutInCell="1" allowOverlap="1" wp14:anchorId="797EE39C" wp14:editId="13EECDFD">
                <wp:simplePos x="0" y="0"/>
                <wp:positionH relativeFrom="column">
                  <wp:posOffset>714375</wp:posOffset>
                </wp:positionH>
                <wp:positionV relativeFrom="paragraph">
                  <wp:posOffset>8890</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5FF9C" id="Rectangle 14" o:spid="_x0000_s1026" style="position:absolute;margin-left:56.25pt;margin-top:.7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Xk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" fillcolor="window" strokecolor="windowText" strokeweight="1pt"/>
            </w:pict>
          </mc:Fallback>
        </mc:AlternateContent>
      </w:r>
      <w:r w:rsidRPr="00CA4D42">
        <w:rPr>
          <w:rFonts w:cstheme="minorHAnsi"/>
          <w:sz w:val="24"/>
        </w:rPr>
        <w:tab/>
      </w:r>
      <w:r w:rsidRPr="00CA4D42">
        <w:rPr>
          <w:rFonts w:cstheme="minorHAnsi"/>
          <w:sz w:val="24"/>
        </w:rPr>
        <w:tab/>
        <w:t>YES</w:t>
      </w:r>
      <w:r w:rsidRPr="00CA4D42">
        <w:rPr>
          <w:rFonts w:cstheme="minorHAnsi"/>
          <w:sz w:val="24"/>
        </w:rPr>
        <w:tab/>
      </w:r>
      <w:r w:rsidRPr="00CA4D42">
        <w:rPr>
          <w:rFonts w:cstheme="minorHAnsi"/>
          <w:sz w:val="24"/>
        </w:rPr>
        <w:tab/>
        <w:t>NO</w:t>
      </w:r>
    </w:p>
    <w:p w14:paraId="401BCC5A" w14:textId="77777777" w:rsidR="004E4DA8" w:rsidRPr="00CA4D42" w:rsidRDefault="004E4DA8" w:rsidP="004E4DA8">
      <w:pPr>
        <w:pStyle w:val="TableParagraph"/>
        <w:spacing w:before="120" w:after="120"/>
        <w:ind w:left="0"/>
        <w:rPr>
          <w:rFonts w:cstheme="minorHAnsi"/>
          <w:sz w:val="24"/>
        </w:rPr>
      </w:pPr>
      <w:r w:rsidRPr="00CA4D42">
        <w:rPr>
          <w:rFonts w:cstheme="minorHAnsi"/>
          <w:sz w:val="24"/>
        </w:rPr>
        <w:t xml:space="preserve">Are you or any other owner(s) willing to </w:t>
      </w:r>
      <w:r w:rsidRPr="00CA4D42">
        <w:rPr>
          <w:rFonts w:cstheme="minorHAnsi"/>
          <w:b/>
          <w:sz w:val="24"/>
        </w:rPr>
        <w:t xml:space="preserve">contribute </w:t>
      </w:r>
      <w:r w:rsidRPr="00CA4D42">
        <w:rPr>
          <w:rFonts w:cstheme="minorHAnsi"/>
          <w:sz w:val="24"/>
        </w:rPr>
        <w:t>your own funds to the effort?</w:t>
      </w:r>
    </w:p>
    <w:p w14:paraId="057B716A" w14:textId="77777777" w:rsidR="004E4DA8" w:rsidRPr="00FA37CB" w:rsidRDefault="004E4DA8" w:rsidP="004E4DA8">
      <w:pPr>
        <w:pStyle w:val="TableParagraph"/>
        <w:spacing w:before="120" w:after="120"/>
        <w:ind w:left="0"/>
        <w:rPr>
          <w:rFonts w:cstheme="minorHAnsi"/>
          <w:sz w:val="24"/>
        </w:rPr>
      </w:pPr>
      <w:r>
        <w:rPr>
          <w:noProof/>
          <w:sz w:val="24"/>
        </w:rPr>
        <mc:AlternateContent>
          <mc:Choice Requires="wps">
            <w:drawing>
              <wp:anchor distT="0" distB="0" distL="114300" distR="114300" simplePos="0" relativeHeight="251664384" behindDoc="0" locked="0" layoutInCell="1" allowOverlap="1" wp14:anchorId="4B610F31" wp14:editId="6590B20D">
                <wp:simplePos x="0" y="0"/>
                <wp:positionH relativeFrom="column">
                  <wp:posOffset>1628775</wp:posOffset>
                </wp:positionH>
                <wp:positionV relativeFrom="paragraph">
                  <wp:posOffset>16510</wp:posOffset>
                </wp:positionV>
                <wp:extent cx="1428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3D8A9" id="Rectangle 15" o:spid="_x0000_s1026" style="position:absolute;margin-left:128.25pt;margin-top:1.3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Ti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" fillcolor="window" strokecolor="windowText" strokeweight="1pt"/>
            </w:pict>
          </mc:Fallback>
        </mc:AlternateContent>
      </w:r>
      <w:r>
        <w:rPr>
          <w:noProof/>
          <w:sz w:val="24"/>
        </w:rPr>
        <mc:AlternateContent>
          <mc:Choice Requires="wps">
            <w:drawing>
              <wp:anchor distT="0" distB="0" distL="114300" distR="114300" simplePos="0" relativeHeight="251663360" behindDoc="0" locked="0" layoutInCell="1" allowOverlap="1" wp14:anchorId="7B0B8219" wp14:editId="038AF012">
                <wp:simplePos x="0" y="0"/>
                <wp:positionH relativeFrom="column">
                  <wp:posOffset>714375</wp:posOffset>
                </wp:positionH>
                <wp:positionV relativeFrom="paragraph">
                  <wp:posOffset>16510</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9164" id="Rectangle 16" o:spid="_x0000_s1026" style="position:absolute;margin-left:56.25pt;margin-top:1.3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bofg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" fillcolor="window" strokecolor="windowText" strokeweight="1pt"/>
            </w:pict>
          </mc:Fallback>
        </mc:AlternateContent>
      </w:r>
      <w:r w:rsidRPr="00CA4D42">
        <w:rPr>
          <w:rFonts w:cstheme="minorHAnsi"/>
          <w:sz w:val="24"/>
        </w:rPr>
        <w:tab/>
      </w:r>
      <w:r w:rsidRPr="00CA4D42">
        <w:rPr>
          <w:rFonts w:cstheme="minorHAnsi"/>
          <w:sz w:val="24"/>
        </w:rPr>
        <w:tab/>
        <w:t>YES</w:t>
      </w:r>
      <w:r w:rsidRPr="00CA4D42">
        <w:rPr>
          <w:rFonts w:cstheme="minorHAnsi"/>
          <w:sz w:val="24"/>
        </w:rPr>
        <w:tab/>
      </w:r>
      <w:r w:rsidRPr="00CA4D42">
        <w:rPr>
          <w:rFonts w:cstheme="minorHAnsi"/>
          <w:sz w:val="24"/>
        </w:rPr>
        <w:tab/>
        <w:t>NO</w:t>
      </w:r>
    </w:p>
    <w:p w14:paraId="6BBAA561" w14:textId="77777777" w:rsidR="004E4DA8" w:rsidRPr="00FA37CB" w:rsidRDefault="004E4DA8" w:rsidP="004E4DA8">
      <w:pPr>
        <w:pStyle w:val="Heading4"/>
        <w:ind w:left="0"/>
        <w:rPr>
          <w:rFonts w:cstheme="minorHAnsi"/>
          <w:sz w:val="28"/>
        </w:rPr>
      </w:pPr>
      <w:r>
        <w:rPr>
          <w:rFonts w:cstheme="minorHAnsi"/>
          <w:sz w:val="28"/>
        </w:rPr>
        <w:t>Property Owner</w:t>
      </w:r>
      <w:r w:rsidRPr="00FA37CB">
        <w:rPr>
          <w:rFonts w:cstheme="minorHAnsi"/>
          <w:sz w:val="28"/>
        </w:rPr>
        <w:t xml:space="preserve"> Certification</w:t>
      </w:r>
    </w:p>
    <w:p w14:paraId="72676B14" w14:textId="77777777" w:rsidR="004E4DA8" w:rsidRPr="00FA37CB" w:rsidRDefault="004E4DA8" w:rsidP="004E4DA8">
      <w:pPr>
        <w:pStyle w:val="BodyText"/>
        <w:rPr>
          <w:rFonts w:cstheme="minorHAnsi"/>
          <w:sz w:val="22"/>
        </w:rPr>
      </w:pPr>
    </w:p>
    <w:p w14:paraId="0483CD63" w14:textId="77777777" w:rsidR="004E4DA8" w:rsidRPr="00CD11A1" w:rsidRDefault="004E4DA8" w:rsidP="004E4DA8">
      <w:pPr>
        <w:pStyle w:val="BodyText"/>
        <w:ind w:left="160" w:right="209"/>
        <w:rPr>
          <w:rFonts w:cstheme="minorHAnsi"/>
        </w:rPr>
      </w:pPr>
      <w:r w:rsidRPr="00CD11A1">
        <w:rPr>
          <w:rFonts w:cstheme="minorHAnsi"/>
        </w:rPr>
        <w:t>As part of this application for funding under the LEADSAFE Niagara County – Lead Hazard Control Program, the undersigned agree to the following terms and conditions:</w:t>
      </w:r>
    </w:p>
    <w:p w14:paraId="4F6B10D4" w14:textId="77777777" w:rsidR="004E4DA8" w:rsidRPr="00CD11A1" w:rsidRDefault="004E4DA8" w:rsidP="004E4DA8">
      <w:pPr>
        <w:pStyle w:val="ListParagraph"/>
        <w:numPr>
          <w:ilvl w:val="0"/>
          <w:numId w:val="8"/>
        </w:numPr>
        <w:tabs>
          <w:tab w:val="left" w:pos="881"/>
        </w:tabs>
        <w:ind w:right="161" w:hanging="360"/>
        <w:jc w:val="both"/>
        <w:rPr>
          <w:rFonts w:cstheme="minorHAnsi"/>
          <w:sz w:val="24"/>
        </w:rPr>
      </w:pPr>
      <w:r w:rsidRPr="00CD11A1">
        <w:rPr>
          <w:rFonts w:cstheme="minorHAnsi"/>
          <w:sz w:val="24"/>
        </w:rPr>
        <w:t>The methods for lead hazard control or abatement of lead paints, cost of such abatement, and other permitted costs will be determined by the</w:t>
      </w:r>
      <w:r w:rsidRPr="00CD11A1">
        <w:rPr>
          <w:rFonts w:cstheme="minorHAnsi"/>
          <w:spacing w:val="-8"/>
          <w:sz w:val="24"/>
        </w:rPr>
        <w:t xml:space="preserve"> </w:t>
      </w:r>
      <w:r w:rsidRPr="00CD11A1">
        <w:rPr>
          <w:rFonts w:cstheme="minorHAnsi"/>
          <w:sz w:val="24"/>
        </w:rPr>
        <w:t>Niagara County Department of Health.</w:t>
      </w:r>
    </w:p>
    <w:p w14:paraId="597161E4" w14:textId="77777777" w:rsidR="004E4DA8" w:rsidRPr="00CD11A1" w:rsidRDefault="004E4DA8" w:rsidP="004E4DA8">
      <w:pPr>
        <w:pStyle w:val="ListParagraph"/>
        <w:numPr>
          <w:ilvl w:val="0"/>
          <w:numId w:val="8"/>
        </w:numPr>
        <w:tabs>
          <w:tab w:val="left" w:pos="881"/>
        </w:tabs>
        <w:ind w:right="159" w:hanging="360"/>
        <w:jc w:val="both"/>
        <w:rPr>
          <w:rFonts w:cstheme="minorHAnsi"/>
          <w:sz w:val="24"/>
        </w:rPr>
      </w:pPr>
      <w:r w:rsidRPr="00CD11A1">
        <w:rPr>
          <w:rFonts w:cstheme="minorHAnsi"/>
          <w:sz w:val="24"/>
        </w:rPr>
        <w:t xml:space="preserve">To permit the reduction of lead paint in or on the property by a contractor approved by the </w:t>
      </w:r>
      <w:r w:rsidRPr="00CD11A1">
        <w:rPr>
          <w:rFonts w:cstheme="minorHAnsi"/>
          <w:spacing w:val="2"/>
          <w:sz w:val="24"/>
        </w:rPr>
        <w:t xml:space="preserve">County </w:t>
      </w:r>
      <w:r w:rsidRPr="00CD11A1">
        <w:rPr>
          <w:rFonts w:cstheme="minorHAnsi"/>
          <w:sz w:val="24"/>
        </w:rPr>
        <w:t>through a bid</w:t>
      </w:r>
      <w:r w:rsidRPr="00CD11A1">
        <w:rPr>
          <w:rFonts w:cstheme="minorHAnsi"/>
          <w:spacing w:val="-5"/>
          <w:sz w:val="24"/>
        </w:rPr>
        <w:t xml:space="preserve"> </w:t>
      </w:r>
      <w:r w:rsidRPr="00CD11A1">
        <w:rPr>
          <w:rFonts w:cstheme="minorHAnsi"/>
          <w:sz w:val="24"/>
        </w:rPr>
        <w:t>process.</w:t>
      </w:r>
    </w:p>
    <w:p w14:paraId="6DC54F9A" w14:textId="77777777" w:rsidR="004E4DA8" w:rsidRPr="00CD11A1" w:rsidRDefault="004E4DA8" w:rsidP="004E4DA8">
      <w:pPr>
        <w:pStyle w:val="ListParagraph"/>
        <w:numPr>
          <w:ilvl w:val="0"/>
          <w:numId w:val="8"/>
        </w:numPr>
        <w:tabs>
          <w:tab w:val="left" w:pos="881"/>
        </w:tabs>
        <w:ind w:right="159" w:hanging="360"/>
        <w:jc w:val="both"/>
        <w:rPr>
          <w:rFonts w:cstheme="minorHAnsi"/>
          <w:sz w:val="24"/>
        </w:rPr>
      </w:pPr>
      <w:r w:rsidRPr="00CD11A1">
        <w:rPr>
          <w:rFonts w:cstheme="minorHAnsi"/>
          <w:sz w:val="24"/>
        </w:rPr>
        <w:t>That the property to be improved with LEADSAFE Niagara County funds will be continuously rented to persons or families whose income does not exceed HUD’s guidelines for low/moderate income and rent that does not exceed the HUD Fair Market Rental Rates. Priority for such populations will be given for not less than three years following the completion of lead reduction activities, to families with a child under six years of</w:t>
      </w:r>
      <w:r w:rsidRPr="00CD11A1">
        <w:rPr>
          <w:rFonts w:cstheme="minorHAnsi"/>
          <w:spacing w:val="-7"/>
          <w:sz w:val="24"/>
        </w:rPr>
        <w:t xml:space="preserve"> </w:t>
      </w:r>
      <w:r w:rsidRPr="00CD11A1">
        <w:rPr>
          <w:rFonts w:cstheme="minorHAnsi"/>
          <w:sz w:val="24"/>
        </w:rPr>
        <w:t>age.</w:t>
      </w:r>
    </w:p>
    <w:p w14:paraId="458BB6BD" w14:textId="77777777" w:rsidR="004E4DA8" w:rsidRPr="00CD11A1" w:rsidRDefault="004E4DA8" w:rsidP="004E4DA8">
      <w:pPr>
        <w:pStyle w:val="ListParagraph"/>
        <w:numPr>
          <w:ilvl w:val="0"/>
          <w:numId w:val="8"/>
        </w:numPr>
        <w:tabs>
          <w:tab w:val="left" w:pos="881"/>
        </w:tabs>
        <w:ind w:right="161" w:hanging="360"/>
        <w:jc w:val="both"/>
        <w:rPr>
          <w:rFonts w:cstheme="minorHAnsi"/>
          <w:sz w:val="24"/>
        </w:rPr>
      </w:pPr>
      <w:r w:rsidRPr="00CD11A1">
        <w:rPr>
          <w:rFonts w:cstheme="minorHAnsi"/>
          <w:sz w:val="24"/>
        </w:rPr>
        <w:t>Not to discriminate against any person on the basis of race, color, religion, national origin, sex, marital status, physical or mental handicap, or age in any aspect of the program and will comply with all applicable Federal, State, and Local laws regarding discrimination and equal opportunity in employment, housing, and credit practices, including Title VI of the Civil Rights Act of 1964 and regulations pursuant thereto, Title VIII of the Civil Rights Act of 1968, as</w:t>
      </w:r>
      <w:r w:rsidRPr="00CD11A1">
        <w:rPr>
          <w:rFonts w:cstheme="minorHAnsi"/>
          <w:spacing w:val="-19"/>
          <w:sz w:val="24"/>
        </w:rPr>
        <w:t xml:space="preserve"> </w:t>
      </w:r>
      <w:r w:rsidRPr="00CD11A1">
        <w:rPr>
          <w:rFonts w:cstheme="minorHAnsi"/>
          <w:sz w:val="24"/>
        </w:rPr>
        <w:t>amended.</w:t>
      </w:r>
    </w:p>
    <w:p w14:paraId="1BEE4ACD" w14:textId="77777777" w:rsidR="004E4DA8" w:rsidRPr="00CD11A1" w:rsidRDefault="004E4DA8" w:rsidP="004E4DA8">
      <w:pPr>
        <w:pStyle w:val="ListParagraph"/>
        <w:numPr>
          <w:ilvl w:val="0"/>
          <w:numId w:val="8"/>
        </w:numPr>
        <w:tabs>
          <w:tab w:val="left" w:pos="881"/>
        </w:tabs>
        <w:ind w:right="154" w:hanging="360"/>
        <w:jc w:val="both"/>
        <w:rPr>
          <w:rFonts w:cstheme="minorHAnsi"/>
          <w:sz w:val="24"/>
        </w:rPr>
      </w:pPr>
      <w:r w:rsidRPr="00CD11A1">
        <w:rPr>
          <w:rFonts w:cstheme="minorHAnsi"/>
          <w:sz w:val="24"/>
        </w:rPr>
        <w:t>To have the property listed on the NCDOH Lead Safe Housing Registry.</w:t>
      </w:r>
    </w:p>
    <w:p w14:paraId="1FB861A8" w14:textId="77777777" w:rsidR="004E4DA8" w:rsidRPr="00CD11A1" w:rsidRDefault="004E4DA8" w:rsidP="004E4DA8">
      <w:pPr>
        <w:pStyle w:val="ListParagraph"/>
        <w:numPr>
          <w:ilvl w:val="0"/>
          <w:numId w:val="8"/>
        </w:numPr>
        <w:tabs>
          <w:tab w:val="left" w:pos="881"/>
        </w:tabs>
        <w:ind w:right="167" w:hanging="360"/>
        <w:jc w:val="both"/>
        <w:rPr>
          <w:rFonts w:cstheme="minorHAnsi"/>
          <w:sz w:val="24"/>
        </w:rPr>
      </w:pPr>
      <w:r w:rsidRPr="00CD11A1">
        <w:rPr>
          <w:rFonts w:cstheme="minorHAnsi"/>
          <w:sz w:val="24"/>
        </w:rPr>
        <w:t xml:space="preserve">Under penalty of law that to the best of my/our knowledge, all statements made in this application and supporting documentation are true and accurate, </w:t>
      </w:r>
      <w:proofErr w:type="gramStart"/>
      <w:r w:rsidRPr="00CD11A1">
        <w:rPr>
          <w:rFonts w:cstheme="minorHAnsi"/>
          <w:sz w:val="24"/>
        </w:rPr>
        <w:t>correct</w:t>
      </w:r>
      <w:proofErr w:type="gramEnd"/>
      <w:r w:rsidRPr="00CD11A1">
        <w:rPr>
          <w:rFonts w:cstheme="minorHAnsi"/>
          <w:sz w:val="24"/>
        </w:rPr>
        <w:t xml:space="preserve"> and</w:t>
      </w:r>
      <w:r w:rsidRPr="00CD11A1">
        <w:rPr>
          <w:rFonts w:cstheme="minorHAnsi"/>
          <w:spacing w:val="-12"/>
          <w:sz w:val="24"/>
        </w:rPr>
        <w:t xml:space="preserve"> </w:t>
      </w:r>
      <w:r w:rsidRPr="00CD11A1">
        <w:rPr>
          <w:rFonts w:cstheme="minorHAnsi"/>
          <w:sz w:val="24"/>
        </w:rPr>
        <w:t>complete.</w:t>
      </w:r>
    </w:p>
    <w:p w14:paraId="7F8732EF" w14:textId="77777777" w:rsidR="004E4DA8" w:rsidRPr="00FA37CB" w:rsidRDefault="004E4DA8" w:rsidP="004E4DA8">
      <w:pPr>
        <w:pStyle w:val="ListParagraph"/>
        <w:tabs>
          <w:tab w:val="left" w:pos="881"/>
        </w:tabs>
        <w:ind w:left="880" w:right="167" w:firstLine="0"/>
        <w:jc w:val="both"/>
        <w:rPr>
          <w:rFonts w:cstheme="minorHAnsi"/>
        </w:rPr>
      </w:pPr>
    </w:p>
    <w:p w14:paraId="00B9F0EA" w14:textId="77777777" w:rsidR="004E4DA8" w:rsidRPr="00CA4D42" w:rsidRDefault="004E4DA8" w:rsidP="004E4DA8">
      <w:pPr>
        <w:pStyle w:val="BodyText"/>
        <w:rPr>
          <w:rFonts w:cstheme="minorHAnsi"/>
          <w:sz w:val="20"/>
        </w:rPr>
      </w:pPr>
    </w:p>
    <w:p w14:paraId="785BFEAC" w14:textId="77777777" w:rsidR="004E4DA8" w:rsidRPr="00CA4D42" w:rsidRDefault="004E4DA8" w:rsidP="004E4DA8">
      <w:pPr>
        <w:pStyle w:val="BodyText"/>
        <w:spacing w:before="8"/>
        <w:rPr>
          <w:rFonts w:cstheme="minorHAnsi"/>
          <w:sz w:val="23"/>
        </w:rPr>
      </w:pPr>
    </w:p>
    <w:tbl>
      <w:tblPr>
        <w:tblW w:w="9820" w:type="dxa"/>
        <w:tblInd w:w="-2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33"/>
        <w:gridCol w:w="4076"/>
        <w:gridCol w:w="2011"/>
      </w:tblGrid>
      <w:tr w:rsidR="004E4DA8" w:rsidRPr="00CA4D42" w14:paraId="2C15C926" w14:textId="77777777" w:rsidTr="00B46B1A">
        <w:trPr>
          <w:trHeight w:hRule="exact" w:val="857"/>
        </w:trPr>
        <w:tc>
          <w:tcPr>
            <w:tcW w:w="3733" w:type="dxa"/>
            <w:tcBorders>
              <w:top w:val="single" w:sz="4" w:space="0" w:color="000000"/>
              <w:bottom w:val="single" w:sz="4" w:space="0" w:color="000000"/>
            </w:tcBorders>
          </w:tcPr>
          <w:p w14:paraId="7C45F921" w14:textId="77777777" w:rsidR="004E4DA8" w:rsidRPr="00CA4D42" w:rsidRDefault="004E4DA8" w:rsidP="00B46B1A">
            <w:pPr>
              <w:pStyle w:val="TableParagraph"/>
              <w:ind w:left="50"/>
              <w:rPr>
                <w:rFonts w:cstheme="minorHAnsi"/>
                <w:i/>
                <w:sz w:val="20"/>
              </w:rPr>
            </w:pPr>
            <w:r w:rsidRPr="00CA4D42">
              <w:rPr>
                <w:rFonts w:cstheme="minorHAnsi"/>
                <w:i/>
                <w:sz w:val="20"/>
              </w:rPr>
              <w:t>Owner’s Name (Please Print)</w:t>
            </w:r>
          </w:p>
        </w:tc>
        <w:tc>
          <w:tcPr>
            <w:tcW w:w="4076" w:type="dxa"/>
            <w:tcBorders>
              <w:top w:val="single" w:sz="4" w:space="0" w:color="000000"/>
              <w:bottom w:val="single" w:sz="4" w:space="0" w:color="000000"/>
            </w:tcBorders>
          </w:tcPr>
          <w:p w14:paraId="23735AE8" w14:textId="77777777" w:rsidR="004E4DA8" w:rsidRPr="00CA4D42" w:rsidRDefault="004E4DA8" w:rsidP="00B46B1A">
            <w:pPr>
              <w:pStyle w:val="TableParagraph"/>
              <w:ind w:left="0" w:right="1293"/>
              <w:jc w:val="right"/>
              <w:rPr>
                <w:rFonts w:cstheme="minorHAnsi"/>
                <w:i/>
                <w:sz w:val="20"/>
              </w:rPr>
            </w:pPr>
            <w:r w:rsidRPr="00CA4D42">
              <w:rPr>
                <w:rFonts w:cstheme="minorHAnsi"/>
                <w:i/>
                <w:sz w:val="20"/>
              </w:rPr>
              <w:t>Owner’s Signature</w:t>
            </w:r>
          </w:p>
        </w:tc>
        <w:tc>
          <w:tcPr>
            <w:tcW w:w="2011" w:type="dxa"/>
            <w:tcBorders>
              <w:top w:val="single" w:sz="4" w:space="0" w:color="000000"/>
              <w:bottom w:val="single" w:sz="4" w:space="0" w:color="000000"/>
            </w:tcBorders>
          </w:tcPr>
          <w:p w14:paraId="1B7329C2" w14:textId="77777777" w:rsidR="004E4DA8" w:rsidRPr="00CA4D42" w:rsidRDefault="004E4DA8" w:rsidP="00B46B1A">
            <w:pPr>
              <w:pStyle w:val="TableParagraph"/>
              <w:ind w:left="0" w:right="636"/>
              <w:jc w:val="right"/>
              <w:rPr>
                <w:rFonts w:cstheme="minorHAnsi"/>
                <w:i/>
                <w:sz w:val="20"/>
              </w:rPr>
            </w:pPr>
            <w:r w:rsidRPr="00CA4D42">
              <w:rPr>
                <w:rFonts w:cstheme="minorHAnsi"/>
                <w:i/>
                <w:w w:val="95"/>
                <w:sz w:val="20"/>
              </w:rPr>
              <w:t>Date</w:t>
            </w:r>
          </w:p>
        </w:tc>
      </w:tr>
      <w:tr w:rsidR="004E4DA8" w:rsidRPr="00CA4D42" w14:paraId="7D80159A" w14:textId="77777777" w:rsidTr="00B46B1A">
        <w:trPr>
          <w:trHeight w:hRule="exact" w:val="767"/>
        </w:trPr>
        <w:tc>
          <w:tcPr>
            <w:tcW w:w="3733" w:type="dxa"/>
            <w:tcBorders>
              <w:top w:val="single" w:sz="4" w:space="0" w:color="000000"/>
              <w:bottom w:val="nil"/>
            </w:tcBorders>
          </w:tcPr>
          <w:p w14:paraId="5AD29031" w14:textId="77777777" w:rsidR="004E4DA8" w:rsidRPr="00CA4D42" w:rsidRDefault="004E4DA8" w:rsidP="00B46B1A">
            <w:pPr>
              <w:pStyle w:val="TableParagraph"/>
              <w:spacing w:before="1"/>
              <w:ind w:left="50"/>
              <w:rPr>
                <w:rFonts w:cstheme="minorHAnsi"/>
                <w:i/>
                <w:sz w:val="20"/>
              </w:rPr>
            </w:pPr>
            <w:r w:rsidRPr="00CA4D42">
              <w:rPr>
                <w:rFonts w:cstheme="minorHAnsi"/>
                <w:i/>
                <w:sz w:val="20"/>
              </w:rPr>
              <w:t>Owner’s Name (Please Print)</w:t>
            </w:r>
          </w:p>
        </w:tc>
        <w:tc>
          <w:tcPr>
            <w:tcW w:w="4076" w:type="dxa"/>
            <w:tcBorders>
              <w:top w:val="single" w:sz="4" w:space="0" w:color="000000"/>
              <w:bottom w:val="nil"/>
            </w:tcBorders>
          </w:tcPr>
          <w:p w14:paraId="5AF29C63" w14:textId="77777777" w:rsidR="004E4DA8" w:rsidRPr="00CA4D42" w:rsidRDefault="004E4DA8" w:rsidP="00B46B1A">
            <w:pPr>
              <w:pStyle w:val="TableParagraph"/>
              <w:spacing w:before="1"/>
              <w:ind w:left="0" w:right="1191"/>
              <w:jc w:val="right"/>
              <w:rPr>
                <w:rFonts w:cstheme="minorHAnsi"/>
                <w:i/>
                <w:sz w:val="20"/>
              </w:rPr>
            </w:pPr>
            <w:r w:rsidRPr="00CA4D42">
              <w:rPr>
                <w:rFonts w:cstheme="minorHAnsi"/>
                <w:i/>
                <w:sz w:val="20"/>
              </w:rPr>
              <w:t>Owner’s Signature</w:t>
            </w:r>
          </w:p>
        </w:tc>
        <w:tc>
          <w:tcPr>
            <w:tcW w:w="2011" w:type="dxa"/>
            <w:tcBorders>
              <w:top w:val="single" w:sz="4" w:space="0" w:color="000000"/>
              <w:bottom w:val="nil"/>
            </w:tcBorders>
          </w:tcPr>
          <w:p w14:paraId="28667415" w14:textId="77777777" w:rsidR="004E4DA8" w:rsidRPr="00CA4D42" w:rsidRDefault="004E4DA8" w:rsidP="00B46B1A">
            <w:pPr>
              <w:pStyle w:val="TableParagraph"/>
              <w:spacing w:before="1"/>
              <w:ind w:left="0" w:right="629"/>
              <w:jc w:val="right"/>
              <w:rPr>
                <w:rFonts w:cstheme="minorHAnsi"/>
                <w:i/>
                <w:sz w:val="20"/>
              </w:rPr>
            </w:pPr>
            <w:r w:rsidRPr="00CA4D42">
              <w:rPr>
                <w:rFonts w:cstheme="minorHAnsi"/>
                <w:i/>
                <w:w w:val="95"/>
                <w:sz w:val="20"/>
              </w:rPr>
              <w:t>Date</w:t>
            </w:r>
          </w:p>
        </w:tc>
      </w:tr>
    </w:tbl>
    <w:p w14:paraId="35C9BC31" w14:textId="77777777" w:rsidR="004E4DA8" w:rsidRPr="00287D92" w:rsidRDefault="004E4DA8" w:rsidP="004E4DA8">
      <w:pPr>
        <w:jc w:val="center"/>
        <w:rPr>
          <w:rFonts w:ascii="Times New Roman" w:hAnsi="Times New Roman"/>
          <w:b/>
          <w:sz w:val="24"/>
          <w:u w:val="single"/>
        </w:rPr>
      </w:pPr>
      <w:r w:rsidRPr="00287D92">
        <w:rPr>
          <w:rFonts w:ascii="Times New Roman" w:hAnsi="Times New Roman"/>
          <w:b/>
          <w:sz w:val="24"/>
          <w:u w:val="single"/>
        </w:rPr>
        <w:lastRenderedPageBreak/>
        <w:t>Lead Hazard Reduction Program Letter of Intent</w:t>
      </w:r>
    </w:p>
    <w:p w14:paraId="17457866" w14:textId="77777777" w:rsidR="004E4DA8" w:rsidRPr="00287D92" w:rsidRDefault="004E4DA8" w:rsidP="004E4DA8">
      <w:pPr>
        <w:jc w:val="center"/>
        <w:rPr>
          <w:rFonts w:ascii="Times New Roman" w:hAnsi="Times New Roman"/>
          <w:b/>
          <w:sz w:val="24"/>
          <w:u w:val="single"/>
        </w:rPr>
      </w:pPr>
    </w:p>
    <w:p w14:paraId="5F28974D"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 xml:space="preserve">I/We, the undersigned owner(s) of the property located at </w:t>
      </w:r>
      <w:r w:rsidRPr="00287D92">
        <w:rPr>
          <w:rFonts w:ascii="Times New Roman" w:hAnsi="Times New Roman"/>
          <w:sz w:val="20"/>
          <w:szCs w:val="20"/>
          <w:u w:val="single"/>
        </w:rPr>
        <w:tab/>
      </w:r>
      <w:r w:rsidRPr="00287D92">
        <w:rPr>
          <w:rFonts w:ascii="Times New Roman" w:hAnsi="Times New Roman"/>
          <w:sz w:val="20"/>
          <w:szCs w:val="20"/>
          <w:u w:val="single"/>
        </w:rPr>
        <w:tab/>
      </w:r>
      <w:r w:rsidRPr="00287D92">
        <w:rPr>
          <w:rFonts w:ascii="Times New Roman" w:hAnsi="Times New Roman"/>
          <w:sz w:val="20"/>
          <w:szCs w:val="20"/>
          <w:u w:val="single"/>
        </w:rPr>
        <w:tab/>
      </w:r>
      <w:r w:rsidRPr="00287D92">
        <w:rPr>
          <w:rFonts w:ascii="Times New Roman" w:hAnsi="Times New Roman"/>
          <w:sz w:val="20"/>
          <w:szCs w:val="20"/>
          <w:u w:val="single"/>
        </w:rPr>
        <w:tab/>
      </w:r>
      <w:r w:rsidRPr="00287D92">
        <w:rPr>
          <w:rFonts w:ascii="Times New Roman" w:hAnsi="Times New Roman"/>
          <w:sz w:val="20"/>
          <w:szCs w:val="20"/>
        </w:rPr>
        <w:t xml:space="preserve"> in the County of Niagara, New York State, understand that an application has been submitted on behalf of the above named property for participation in the LEADSAFE Niagara County – Lead Hazard Reduction Program. I/We understand that the property is being considered for lead identification and interim control or abatement. I/We understand that the next step in the qualification process is to have the property inspected for the presence of lead hazards.</w:t>
      </w:r>
    </w:p>
    <w:p w14:paraId="3341524B"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 xml:space="preserve">I/We acknowledge that once the paint inspection/risk assessment is complete that any deteriorated </w:t>
      </w:r>
      <w:proofErr w:type="gramStart"/>
      <w:r w:rsidRPr="00287D92">
        <w:rPr>
          <w:rFonts w:ascii="Times New Roman" w:hAnsi="Times New Roman"/>
          <w:sz w:val="20"/>
          <w:szCs w:val="20"/>
        </w:rPr>
        <w:t>lead based</w:t>
      </w:r>
      <w:proofErr w:type="gramEnd"/>
      <w:r w:rsidRPr="00287D92">
        <w:rPr>
          <w:rFonts w:ascii="Times New Roman" w:hAnsi="Times New Roman"/>
          <w:sz w:val="20"/>
          <w:szCs w:val="20"/>
        </w:rPr>
        <w:t xml:space="preserve"> paint areas must be corrected within a reasonable time, whether the property is further enrolled into the program or not. I/We understand that further enrollment is to be determined by income qualification of the occupants of the above property, and that the combined income of the family residing at said property must fall at or below 80% of the median Niagara County income for that size</w:t>
      </w:r>
      <w:r>
        <w:rPr>
          <w:rFonts w:ascii="Times New Roman" w:hAnsi="Times New Roman"/>
          <w:sz w:val="20"/>
          <w:szCs w:val="20"/>
        </w:rPr>
        <w:t xml:space="preserve"> family</w:t>
      </w:r>
      <w:r w:rsidRPr="00287D92">
        <w:rPr>
          <w:rFonts w:ascii="Times New Roman" w:hAnsi="Times New Roman"/>
          <w:sz w:val="20"/>
          <w:szCs w:val="20"/>
        </w:rPr>
        <w:t>.</w:t>
      </w:r>
    </w:p>
    <w:p w14:paraId="6BFEE19B"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 xml:space="preserve">I/We also understand that any residents at the </w:t>
      </w:r>
      <w:proofErr w:type="gramStart"/>
      <w:r w:rsidRPr="00287D92">
        <w:rPr>
          <w:rFonts w:ascii="Times New Roman" w:hAnsi="Times New Roman"/>
          <w:sz w:val="20"/>
          <w:szCs w:val="20"/>
        </w:rPr>
        <w:t>above named</w:t>
      </w:r>
      <w:proofErr w:type="gramEnd"/>
      <w:r w:rsidRPr="00287D92">
        <w:rPr>
          <w:rFonts w:ascii="Times New Roman" w:hAnsi="Times New Roman"/>
          <w:sz w:val="20"/>
          <w:szCs w:val="20"/>
        </w:rPr>
        <w:t xml:space="preserve"> property are required to receive advance written notice or the prospective lead hazard control activities and that temporary relocation may be required.</w:t>
      </w:r>
    </w:p>
    <w:p w14:paraId="2C21F9C3"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I/We hereby give my/our consent to the LEADSAFE Niagara County – Lead Hazard Reduction Program to proceed with the lead paint inspection/risk assessment.</w:t>
      </w:r>
    </w:p>
    <w:p w14:paraId="2E776A75"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I/We, as the owner of the above named property, understand that initiation of interim controls/abatement is dependent on the total cost of all lead hazard control work, and that if the program performs interim controls/abatement at the above noted property, said property will be brought to lead-safe standards. All interior and external components and common areas found to contain lead hazards will be treated. It is further understood that I/we agree to the terms of owner contribution to the cost of labor and materials for the treated property set forth as follows and as determined by my immediate family’s total household income, and that I/We may “opt out” of supplying verification of household income and elect, at my/our option, to pay the maximum owner contribution, amounting to 16 percent of the total cost of labor and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284"/>
        <w:gridCol w:w="1942"/>
        <w:gridCol w:w="1250"/>
        <w:gridCol w:w="1914"/>
        <w:gridCol w:w="1278"/>
      </w:tblGrid>
      <w:tr w:rsidR="004E4DA8" w:rsidRPr="00287D92" w14:paraId="67BB90AB" w14:textId="77777777" w:rsidTr="00B46B1A">
        <w:trPr>
          <w:jc w:val="center"/>
        </w:trPr>
        <w:tc>
          <w:tcPr>
            <w:tcW w:w="1908" w:type="dxa"/>
          </w:tcPr>
          <w:p w14:paraId="363BE252"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Household Income</w:t>
            </w:r>
          </w:p>
        </w:tc>
        <w:tc>
          <w:tcPr>
            <w:tcW w:w="1284" w:type="dxa"/>
          </w:tcPr>
          <w:p w14:paraId="32663922"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Contribution</w:t>
            </w:r>
          </w:p>
        </w:tc>
        <w:tc>
          <w:tcPr>
            <w:tcW w:w="1942" w:type="dxa"/>
          </w:tcPr>
          <w:p w14:paraId="16AAA2EC"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Household Income</w:t>
            </w:r>
          </w:p>
        </w:tc>
        <w:tc>
          <w:tcPr>
            <w:tcW w:w="1250" w:type="dxa"/>
          </w:tcPr>
          <w:p w14:paraId="2B38FBD9"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Contribution</w:t>
            </w:r>
          </w:p>
        </w:tc>
        <w:tc>
          <w:tcPr>
            <w:tcW w:w="1914" w:type="dxa"/>
          </w:tcPr>
          <w:p w14:paraId="44226B94"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Household Income</w:t>
            </w:r>
          </w:p>
        </w:tc>
        <w:tc>
          <w:tcPr>
            <w:tcW w:w="1278" w:type="dxa"/>
          </w:tcPr>
          <w:p w14:paraId="7785EBFF" w14:textId="77777777" w:rsidR="004E4DA8" w:rsidRPr="00287D92" w:rsidRDefault="004E4DA8" w:rsidP="00B46B1A">
            <w:pPr>
              <w:spacing w:after="120"/>
              <w:jc w:val="center"/>
              <w:rPr>
                <w:rFonts w:ascii="Times New Roman" w:hAnsi="Times New Roman"/>
                <w:sz w:val="20"/>
                <w:szCs w:val="20"/>
                <w:u w:val="single"/>
              </w:rPr>
            </w:pPr>
            <w:r w:rsidRPr="00287D92">
              <w:rPr>
                <w:rFonts w:ascii="Times New Roman" w:hAnsi="Times New Roman"/>
                <w:sz w:val="20"/>
                <w:szCs w:val="20"/>
                <w:u w:val="single"/>
              </w:rPr>
              <w:t>Contribution</w:t>
            </w:r>
          </w:p>
        </w:tc>
      </w:tr>
      <w:tr w:rsidR="004E4DA8" w:rsidRPr="00287D92" w14:paraId="5500B5A8" w14:textId="77777777" w:rsidTr="00B46B1A">
        <w:trPr>
          <w:jc w:val="center"/>
        </w:trPr>
        <w:tc>
          <w:tcPr>
            <w:tcW w:w="1908" w:type="dxa"/>
          </w:tcPr>
          <w:p w14:paraId="21A9D3DA"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&lt; $40,000</w:t>
            </w:r>
          </w:p>
        </w:tc>
        <w:tc>
          <w:tcPr>
            <w:tcW w:w="1284" w:type="dxa"/>
          </w:tcPr>
          <w:p w14:paraId="0B3122F9"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6%</w:t>
            </w:r>
          </w:p>
        </w:tc>
        <w:tc>
          <w:tcPr>
            <w:tcW w:w="1942" w:type="dxa"/>
          </w:tcPr>
          <w:p w14:paraId="77175696"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$60,000 - $74,999</w:t>
            </w:r>
          </w:p>
        </w:tc>
        <w:tc>
          <w:tcPr>
            <w:tcW w:w="1250" w:type="dxa"/>
          </w:tcPr>
          <w:p w14:paraId="5561B82B"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10%</w:t>
            </w:r>
          </w:p>
        </w:tc>
        <w:tc>
          <w:tcPr>
            <w:tcW w:w="1914" w:type="dxa"/>
          </w:tcPr>
          <w:p w14:paraId="20E3373E"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$85,000 - $99,999</w:t>
            </w:r>
          </w:p>
        </w:tc>
        <w:tc>
          <w:tcPr>
            <w:tcW w:w="1278" w:type="dxa"/>
          </w:tcPr>
          <w:p w14:paraId="47CB1566"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14%</w:t>
            </w:r>
          </w:p>
        </w:tc>
      </w:tr>
      <w:tr w:rsidR="004E4DA8" w:rsidRPr="00287D92" w14:paraId="7FEA3334" w14:textId="77777777" w:rsidTr="00B46B1A">
        <w:trPr>
          <w:jc w:val="center"/>
        </w:trPr>
        <w:tc>
          <w:tcPr>
            <w:tcW w:w="1908" w:type="dxa"/>
          </w:tcPr>
          <w:p w14:paraId="1745D270"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$40,000 - $59,999</w:t>
            </w:r>
          </w:p>
        </w:tc>
        <w:tc>
          <w:tcPr>
            <w:tcW w:w="1284" w:type="dxa"/>
          </w:tcPr>
          <w:p w14:paraId="6CA6D572"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8%</w:t>
            </w:r>
          </w:p>
        </w:tc>
        <w:tc>
          <w:tcPr>
            <w:tcW w:w="1942" w:type="dxa"/>
          </w:tcPr>
          <w:p w14:paraId="5757708C"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$75,000 - $84,999</w:t>
            </w:r>
          </w:p>
        </w:tc>
        <w:tc>
          <w:tcPr>
            <w:tcW w:w="1250" w:type="dxa"/>
          </w:tcPr>
          <w:p w14:paraId="508587B2"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12%</w:t>
            </w:r>
          </w:p>
        </w:tc>
        <w:tc>
          <w:tcPr>
            <w:tcW w:w="1914" w:type="dxa"/>
          </w:tcPr>
          <w:p w14:paraId="2DB39387"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&lt; $100,000</w:t>
            </w:r>
          </w:p>
        </w:tc>
        <w:tc>
          <w:tcPr>
            <w:tcW w:w="1278" w:type="dxa"/>
          </w:tcPr>
          <w:p w14:paraId="5D2F700B" w14:textId="77777777" w:rsidR="004E4DA8" w:rsidRPr="00287D92" w:rsidRDefault="004E4DA8" w:rsidP="00B46B1A">
            <w:pPr>
              <w:spacing w:after="120"/>
              <w:jc w:val="center"/>
              <w:rPr>
                <w:rFonts w:ascii="Times New Roman" w:hAnsi="Times New Roman"/>
                <w:sz w:val="20"/>
                <w:szCs w:val="20"/>
              </w:rPr>
            </w:pPr>
            <w:r w:rsidRPr="00287D92">
              <w:rPr>
                <w:rFonts w:ascii="Times New Roman" w:hAnsi="Times New Roman"/>
                <w:sz w:val="20"/>
                <w:szCs w:val="20"/>
              </w:rPr>
              <w:t>16%</w:t>
            </w:r>
          </w:p>
        </w:tc>
      </w:tr>
    </w:tbl>
    <w:p w14:paraId="56BB5098" w14:textId="77777777" w:rsidR="004E4DA8" w:rsidRPr="00287D92" w:rsidRDefault="004E4DA8" w:rsidP="004E4DA8">
      <w:pPr>
        <w:jc w:val="both"/>
        <w:rPr>
          <w:rFonts w:ascii="Times New Roman" w:hAnsi="Times New Roman"/>
          <w:sz w:val="20"/>
          <w:szCs w:val="20"/>
        </w:rPr>
      </w:pPr>
      <w:r w:rsidRPr="00287D92">
        <w:rPr>
          <w:rFonts w:ascii="Times New Roman" w:hAnsi="Times New Roman"/>
          <w:sz w:val="20"/>
          <w:szCs w:val="20"/>
        </w:rPr>
        <w:t xml:space="preserve">I/We understand that, as the owner of the above noted property, I/We are responsible for maintaining said property in a lead-safe condition following the intervention performed by LEADSAFE – Niagara County Lead Hazard Reduction Program and that a maintenance schedule for all treated surfaces not undergoing abatement is required. If maintenance is required I/We will attend a Renovation, Repair, and Painting (RRP) class to learn techniques for lead safe work practices. </w:t>
      </w:r>
    </w:p>
    <w:p w14:paraId="6B0FB70D"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*Information for the RRP class is available upon request. This class will be offered free to participants of this program.</w:t>
      </w:r>
    </w:p>
    <w:p w14:paraId="54EE53C6" w14:textId="77777777" w:rsidR="004E4DA8" w:rsidRPr="00287D92" w:rsidRDefault="004E4DA8" w:rsidP="004E4DA8">
      <w:pPr>
        <w:spacing w:after="120"/>
        <w:jc w:val="both"/>
        <w:rPr>
          <w:rFonts w:ascii="Times New Roman" w:hAnsi="Times New Roman"/>
          <w:sz w:val="20"/>
          <w:szCs w:val="20"/>
        </w:rPr>
      </w:pPr>
      <w:r w:rsidRPr="00287D92">
        <w:rPr>
          <w:rFonts w:ascii="Times New Roman" w:hAnsi="Times New Roman"/>
          <w:sz w:val="20"/>
          <w:szCs w:val="20"/>
        </w:rPr>
        <w:t xml:space="preserve">I/We understand that priority in renting unit(s) assisted under this program must be given to low-income families with a child under the age of six years. All reasonable efforts must be made to comply with this rental priority. This rental priority will be in effect for not less than three years following the completion of lead hazard control activities. If the property transfers ownership within those three years, I/We understand that a restriction must be incorporated into the deed transferring title to such property. Such deed restriction will require purchaser to comply with the </w:t>
      </w:r>
      <w:proofErr w:type="gramStart"/>
      <w:r w:rsidRPr="00287D92">
        <w:rPr>
          <w:rFonts w:ascii="Times New Roman" w:hAnsi="Times New Roman"/>
          <w:sz w:val="20"/>
          <w:szCs w:val="20"/>
        </w:rPr>
        <w:t>above mentioned</w:t>
      </w:r>
      <w:proofErr w:type="gramEnd"/>
      <w:r w:rsidRPr="00287D92">
        <w:rPr>
          <w:rFonts w:ascii="Times New Roman" w:hAnsi="Times New Roman"/>
          <w:sz w:val="20"/>
          <w:szCs w:val="20"/>
        </w:rPr>
        <w:t xml:space="preserve"> rental priority for the remainder of the three year period. I/We understand that this requirement shall be a non-negotiable condition of transfer of title.</w:t>
      </w:r>
    </w:p>
    <w:p w14:paraId="5610BC0E" w14:textId="77777777" w:rsidR="004E4DA8" w:rsidRPr="00287D92" w:rsidRDefault="004E4DA8" w:rsidP="004E4DA8">
      <w:pPr>
        <w:spacing w:before="240" w:after="240"/>
        <w:jc w:val="both"/>
        <w:rPr>
          <w:rFonts w:ascii="Times New Roman" w:hAnsi="Times New Roman"/>
          <w:sz w:val="20"/>
          <w:szCs w:val="20"/>
          <w:u w:val="single"/>
        </w:rPr>
      </w:pPr>
      <w:r w:rsidRPr="00287D92">
        <w:rPr>
          <w:rFonts w:ascii="Times New Roman" w:hAnsi="Times New Roman"/>
          <w:sz w:val="20"/>
          <w:szCs w:val="20"/>
        </w:rPr>
        <w:t xml:space="preserve">Owner Print Name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287D92">
        <w:rPr>
          <w:rFonts w:ascii="Times New Roman" w:hAnsi="Times New Roman"/>
          <w:sz w:val="20"/>
          <w:szCs w:val="20"/>
        </w:rPr>
        <w:t xml:space="preserve">Owner Signature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 xml:space="preserve">     </w:t>
      </w:r>
      <w:r w:rsidRPr="00287D92">
        <w:rPr>
          <w:rFonts w:ascii="Times New Roman" w:hAnsi="Times New Roman"/>
          <w:sz w:val="20"/>
          <w:szCs w:val="20"/>
        </w:rPr>
        <w:t xml:space="preserve">Date </w:t>
      </w:r>
      <w:r>
        <w:rPr>
          <w:rFonts w:ascii="Times New Roman" w:hAnsi="Times New Roman"/>
          <w:sz w:val="20"/>
          <w:szCs w:val="20"/>
          <w:u w:val="single"/>
        </w:rPr>
        <w:tab/>
      </w:r>
      <w:r>
        <w:rPr>
          <w:rFonts w:ascii="Times New Roman" w:hAnsi="Times New Roman"/>
          <w:sz w:val="20"/>
          <w:szCs w:val="20"/>
          <w:u w:val="single"/>
        </w:rPr>
        <w:tab/>
      </w:r>
    </w:p>
    <w:p w14:paraId="5B0B38DB" w14:textId="77777777" w:rsidR="004E4DA8" w:rsidRPr="00287D92" w:rsidRDefault="004E4DA8" w:rsidP="004E4DA8">
      <w:pPr>
        <w:spacing w:before="240" w:after="240"/>
        <w:jc w:val="both"/>
        <w:rPr>
          <w:rFonts w:ascii="Times New Roman" w:hAnsi="Times New Roman"/>
          <w:sz w:val="20"/>
          <w:szCs w:val="20"/>
          <w:u w:val="single"/>
        </w:rPr>
      </w:pPr>
      <w:r w:rsidRPr="00287D92">
        <w:rPr>
          <w:rFonts w:ascii="Times New Roman" w:hAnsi="Times New Roman"/>
          <w:sz w:val="20"/>
          <w:szCs w:val="20"/>
        </w:rPr>
        <w:t xml:space="preserve">Owner Print Name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287D92">
        <w:rPr>
          <w:rFonts w:ascii="Times New Roman" w:hAnsi="Times New Roman"/>
          <w:sz w:val="20"/>
          <w:szCs w:val="20"/>
        </w:rPr>
        <w:t xml:space="preserve">Owner Signature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 xml:space="preserve">     </w:t>
      </w:r>
      <w:r w:rsidRPr="00287D92">
        <w:rPr>
          <w:rFonts w:ascii="Times New Roman" w:hAnsi="Times New Roman"/>
          <w:sz w:val="20"/>
          <w:szCs w:val="20"/>
        </w:rPr>
        <w:t xml:space="preserve">Date </w:t>
      </w:r>
      <w:r>
        <w:rPr>
          <w:rFonts w:ascii="Times New Roman" w:hAnsi="Times New Roman"/>
          <w:sz w:val="20"/>
          <w:szCs w:val="20"/>
          <w:u w:val="single"/>
        </w:rPr>
        <w:tab/>
      </w:r>
      <w:r>
        <w:rPr>
          <w:rFonts w:ascii="Times New Roman" w:hAnsi="Times New Roman"/>
          <w:sz w:val="20"/>
          <w:szCs w:val="20"/>
          <w:u w:val="single"/>
        </w:rPr>
        <w:tab/>
      </w:r>
    </w:p>
    <w:p w14:paraId="5891063E" w14:textId="77777777" w:rsidR="00F402A2" w:rsidRPr="006C4A10" w:rsidRDefault="004E4DA8" w:rsidP="006C4A10">
      <w:pPr>
        <w:spacing w:before="240" w:after="240"/>
        <w:jc w:val="both"/>
        <w:rPr>
          <w:rFonts w:ascii="Times New Roman" w:hAnsi="Times New Roman"/>
          <w:sz w:val="20"/>
          <w:szCs w:val="20"/>
          <w:u w:val="single"/>
        </w:rPr>
      </w:pPr>
      <w:r w:rsidRPr="00287D92">
        <w:rPr>
          <w:rFonts w:ascii="Times New Roman" w:hAnsi="Times New Roman"/>
          <w:sz w:val="20"/>
          <w:szCs w:val="20"/>
        </w:rPr>
        <w:t xml:space="preserve">Owner Print Name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287D92">
        <w:rPr>
          <w:rFonts w:ascii="Times New Roman" w:hAnsi="Times New Roman"/>
          <w:sz w:val="20"/>
          <w:szCs w:val="20"/>
        </w:rPr>
        <w:t xml:space="preserve">Owner Signature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 xml:space="preserve">     </w:t>
      </w:r>
      <w:r w:rsidRPr="00287D92">
        <w:rPr>
          <w:rFonts w:ascii="Times New Roman" w:hAnsi="Times New Roman"/>
          <w:sz w:val="20"/>
          <w:szCs w:val="20"/>
        </w:rPr>
        <w:t xml:space="preserve">Date </w:t>
      </w:r>
      <w:r>
        <w:rPr>
          <w:rFonts w:ascii="Times New Roman" w:hAnsi="Times New Roman"/>
          <w:sz w:val="20"/>
          <w:szCs w:val="20"/>
          <w:u w:val="single"/>
        </w:rPr>
        <w:tab/>
      </w:r>
      <w:r>
        <w:rPr>
          <w:rFonts w:ascii="Times New Roman" w:hAnsi="Times New Roman"/>
          <w:sz w:val="20"/>
          <w:szCs w:val="20"/>
          <w:u w:val="single"/>
        </w:rPr>
        <w:tab/>
      </w:r>
    </w:p>
    <w:sectPr w:rsidR="00F402A2" w:rsidRPr="006C4A10" w:rsidSect="00DC7E21">
      <w:headerReference w:type="default" r:id="rId7"/>
      <w:footerReference w:type="default" r:id="rId8"/>
      <w:pgSz w:w="12240" w:h="15840" w:code="1"/>
      <w:pgMar w:top="432" w:right="1152" w:bottom="288"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B5A1" w14:textId="77777777" w:rsidR="00014B77" w:rsidRDefault="00014B77" w:rsidP="006E11BC">
      <w:r>
        <w:separator/>
      </w:r>
    </w:p>
  </w:endnote>
  <w:endnote w:type="continuationSeparator" w:id="0">
    <w:p w14:paraId="02FD6BD4" w14:textId="77777777" w:rsidR="00014B77" w:rsidRDefault="00014B77" w:rsidP="006E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151734"/>
      <w:docPartObj>
        <w:docPartGallery w:val="Page Numbers (Bottom of Page)"/>
        <w:docPartUnique/>
      </w:docPartObj>
    </w:sdtPr>
    <w:sdtEndPr/>
    <w:sdtContent>
      <w:sdt>
        <w:sdtPr>
          <w:id w:val="-1769616900"/>
          <w:docPartObj>
            <w:docPartGallery w:val="Page Numbers (Top of Page)"/>
            <w:docPartUnique/>
          </w:docPartObj>
        </w:sdtPr>
        <w:sdtEndPr/>
        <w:sdtContent>
          <w:p w14:paraId="0CC91BF0" w14:textId="77777777" w:rsidR="006C4A10" w:rsidRDefault="006C4A10">
            <w:pPr>
              <w:pStyle w:val="Footer"/>
              <w:jc w:val="right"/>
            </w:pPr>
            <w:r>
              <w:t xml:space="preserve">Page </w:t>
            </w:r>
            <w:r w:rsidR="00C868BF">
              <w:rPr>
                <w:b/>
                <w:bCs/>
                <w:noProof/>
              </w:rPr>
              <w:t>8</w:t>
            </w:r>
            <w:r>
              <w:t xml:space="preserve"> of </w:t>
            </w:r>
            <w:r w:rsidR="00C868BF">
              <w:rPr>
                <w:b/>
                <w:bCs/>
                <w:noProof/>
              </w:rPr>
              <w:t>8</w:t>
            </w:r>
          </w:p>
        </w:sdtContent>
      </w:sdt>
    </w:sdtContent>
  </w:sdt>
  <w:p w14:paraId="1A4172EC" w14:textId="77777777" w:rsidR="006C4A10" w:rsidRDefault="006C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E300" w14:textId="77777777" w:rsidR="00014B77" w:rsidRDefault="00014B77" w:rsidP="006E11BC">
      <w:r>
        <w:separator/>
      </w:r>
    </w:p>
  </w:footnote>
  <w:footnote w:type="continuationSeparator" w:id="0">
    <w:p w14:paraId="7ADDFDE5" w14:textId="77777777" w:rsidR="00014B77" w:rsidRDefault="00014B77" w:rsidP="006E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06B8" w14:textId="77777777" w:rsidR="000777AA" w:rsidRDefault="000777AA" w:rsidP="001A3B82">
    <w:pPr>
      <w:spacing w:line="229" w:lineRule="exact"/>
      <w:ind w:left="107"/>
      <w:rPr>
        <w:b/>
        <w:sz w:val="24"/>
      </w:rPr>
    </w:pPr>
  </w:p>
  <w:p w14:paraId="06367AEB" w14:textId="77777777" w:rsidR="000777AA" w:rsidRDefault="000777AA" w:rsidP="001A3B82">
    <w:pPr>
      <w:spacing w:line="229" w:lineRule="exact"/>
      <w:ind w:left="107"/>
      <w:rPr>
        <w:b/>
        <w:sz w:val="24"/>
      </w:rPr>
    </w:pPr>
    <w:r w:rsidRPr="005D3B3D">
      <w:rPr>
        <w:rFonts w:ascii="Calibri" w:eastAsia="Calibri" w:hAnsi="Calibri"/>
        <w:b/>
        <w:noProof/>
      </w:rPr>
      <w:drawing>
        <wp:anchor distT="0" distB="0" distL="114300" distR="114300" simplePos="0" relativeHeight="251659264" behindDoc="0" locked="0" layoutInCell="1" allowOverlap="1" wp14:anchorId="16CB39AD" wp14:editId="0D705148">
          <wp:simplePos x="0" y="0"/>
          <wp:positionH relativeFrom="margin">
            <wp:posOffset>0</wp:posOffset>
          </wp:positionH>
          <wp:positionV relativeFrom="paragraph">
            <wp:posOffset>-67115</wp:posOffset>
          </wp:positionV>
          <wp:extent cx="1044575" cy="1095375"/>
          <wp:effectExtent l="0" t="0" r="3175" b="9525"/>
          <wp:wrapThrough wrapText="bothSides">
            <wp:wrapPolygon edited="0">
              <wp:start x="0" y="0"/>
              <wp:lineTo x="0" y="21412"/>
              <wp:lineTo x="21272" y="21412"/>
              <wp:lineTo x="21272" y="0"/>
              <wp:lineTo x="0" y="0"/>
            </wp:wrapPolygon>
          </wp:wrapThrough>
          <wp:docPr id="1" name="Picture 0" descr="LEADSAFE logo draft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SAFE logo draft black and white.jpg"/>
                  <pic:cNvPicPr/>
                </pic:nvPicPr>
                <pic:blipFill>
                  <a:blip r:embed="rId1" cstate="print"/>
                  <a:stretch>
                    <a:fillRect/>
                  </a:stretch>
                </pic:blipFill>
                <pic:spPr>
                  <a:xfrm>
                    <a:off x="0" y="0"/>
                    <a:ext cx="1044575" cy="1095375"/>
                  </a:xfrm>
                  <a:prstGeom prst="rect">
                    <a:avLst/>
                  </a:prstGeom>
                </pic:spPr>
              </pic:pic>
            </a:graphicData>
          </a:graphic>
          <wp14:sizeRelH relativeFrom="margin">
            <wp14:pctWidth>0</wp14:pctWidth>
          </wp14:sizeRelH>
          <wp14:sizeRelV relativeFrom="margin">
            <wp14:pctHeight>0</wp14:pctHeight>
          </wp14:sizeRelV>
        </wp:anchor>
      </w:drawing>
    </w:r>
  </w:p>
  <w:p w14:paraId="73163414" w14:textId="77777777" w:rsidR="001A3B82" w:rsidRDefault="001A3B82" w:rsidP="001A3B82">
    <w:pPr>
      <w:spacing w:line="229" w:lineRule="exact"/>
      <w:ind w:left="107"/>
      <w:rPr>
        <w:b/>
        <w:sz w:val="24"/>
      </w:rPr>
    </w:pPr>
    <w:r>
      <w:rPr>
        <w:b/>
        <w:sz w:val="24"/>
      </w:rPr>
      <w:t xml:space="preserve">Niagara County </w:t>
    </w:r>
  </w:p>
  <w:p w14:paraId="35D8D1A3" w14:textId="77777777" w:rsidR="001A3B82" w:rsidRDefault="001A3B82" w:rsidP="001A3B82">
    <w:pPr>
      <w:spacing w:line="229" w:lineRule="exact"/>
      <w:ind w:left="107"/>
      <w:rPr>
        <w:b/>
        <w:sz w:val="24"/>
      </w:rPr>
    </w:pPr>
    <w:r>
      <w:rPr>
        <w:b/>
        <w:sz w:val="24"/>
      </w:rPr>
      <w:t>Department of Health</w:t>
    </w:r>
    <w:r>
      <w:rPr>
        <w:b/>
        <w:sz w:val="24"/>
      </w:rPr>
      <w:tab/>
    </w:r>
  </w:p>
  <w:p w14:paraId="59EF231E" w14:textId="77777777" w:rsidR="001A3B82" w:rsidRDefault="001A3B82" w:rsidP="001A3B82">
    <w:pPr>
      <w:spacing w:line="229" w:lineRule="exact"/>
      <w:ind w:left="107"/>
      <w:rPr>
        <w:b/>
        <w:sz w:val="24"/>
      </w:rPr>
    </w:pPr>
    <w:r>
      <w:rPr>
        <w:b/>
        <w:sz w:val="24"/>
      </w:rPr>
      <w:t>1001 11</w:t>
    </w:r>
    <w:r w:rsidRPr="00241DB7">
      <w:rPr>
        <w:b/>
        <w:sz w:val="24"/>
        <w:vertAlign w:val="superscript"/>
      </w:rPr>
      <w:t>th</w:t>
    </w:r>
    <w:r>
      <w:rPr>
        <w:b/>
        <w:sz w:val="24"/>
      </w:rPr>
      <w:t xml:space="preserve"> Street Room D1009</w:t>
    </w:r>
  </w:p>
  <w:p w14:paraId="46232BFC" w14:textId="77777777" w:rsidR="001A3B82" w:rsidRDefault="005E623C" w:rsidP="001A3B82">
    <w:pPr>
      <w:spacing w:line="229" w:lineRule="exact"/>
      <w:ind w:left="107"/>
      <w:rPr>
        <w:b/>
        <w:sz w:val="24"/>
      </w:rPr>
    </w:pPr>
    <w:r>
      <w:rPr>
        <w:b/>
        <w:sz w:val="24"/>
      </w:rPr>
      <w:t>N</w:t>
    </w:r>
    <w:r w:rsidR="001A3B82">
      <w:rPr>
        <w:b/>
        <w:sz w:val="24"/>
      </w:rPr>
      <w:t>iagara Falls, NY 14301</w:t>
    </w:r>
  </w:p>
  <w:p w14:paraId="4E5B4693" w14:textId="77777777" w:rsidR="001A3B82" w:rsidRDefault="001A3B82" w:rsidP="001A3B82">
    <w:pPr>
      <w:spacing w:line="229" w:lineRule="exact"/>
      <w:ind w:left="107"/>
      <w:rPr>
        <w:b/>
        <w:sz w:val="24"/>
      </w:rPr>
    </w:pPr>
    <w:r>
      <w:rPr>
        <w:b/>
        <w:sz w:val="24"/>
      </w:rPr>
      <w:t xml:space="preserve">(716) 278 </w:t>
    </w:r>
    <w:r w:rsidR="00CB0170">
      <w:rPr>
        <w:b/>
        <w:sz w:val="24"/>
      </w:rPr>
      <w:t>–</w:t>
    </w:r>
    <w:r>
      <w:rPr>
        <w:b/>
        <w:sz w:val="24"/>
      </w:rPr>
      <w:t xml:space="preserve"> 8268</w:t>
    </w:r>
  </w:p>
  <w:p w14:paraId="1EAF620D" w14:textId="77777777" w:rsidR="00CB0170" w:rsidRPr="001B2F3B" w:rsidRDefault="00CB0170" w:rsidP="00CB0170">
    <w:pPr>
      <w:ind w:left="101"/>
      <w:jc w:val="center"/>
      <w:rPr>
        <w:b/>
        <w:sz w:val="20"/>
        <w:szCs w:val="20"/>
      </w:rPr>
    </w:pPr>
  </w:p>
  <w:p w14:paraId="49514EBC" w14:textId="77777777" w:rsidR="006E11BC" w:rsidRDefault="00CB0170" w:rsidP="0085793A">
    <w:pPr>
      <w:ind w:left="101"/>
      <w:jc w:val="center"/>
      <w:rPr>
        <w:b/>
        <w:sz w:val="32"/>
      </w:rPr>
    </w:pPr>
    <w:r w:rsidRPr="00001D94">
      <w:rPr>
        <w:b/>
        <w:sz w:val="32"/>
      </w:rPr>
      <w:t>LEADSAFE Niagara County – Lead Hazard Reduction Program</w:t>
    </w:r>
  </w:p>
  <w:p w14:paraId="4F465D1C" w14:textId="77777777" w:rsidR="001B2F3B" w:rsidRDefault="001B2F3B" w:rsidP="0085793A">
    <w:pPr>
      <w:ind w:left="1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3AB5"/>
    <w:multiLevelType w:val="hybridMultilevel"/>
    <w:tmpl w:val="D11CB048"/>
    <w:lvl w:ilvl="0" w:tplc="16204186">
      <w:numFmt w:val="bullet"/>
      <w:lvlText w:val="•"/>
      <w:lvlJc w:val="left"/>
      <w:pPr>
        <w:ind w:left="720" w:hanging="360"/>
      </w:pPr>
      <w:rPr>
        <w:rFonts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D63"/>
    <w:multiLevelType w:val="hybridMultilevel"/>
    <w:tmpl w:val="BBCC3432"/>
    <w:lvl w:ilvl="0" w:tplc="3006A7D2">
      <w:numFmt w:val="bullet"/>
      <w:lvlText w:val="□"/>
      <w:lvlJc w:val="left"/>
      <w:pPr>
        <w:ind w:left="720" w:hanging="360"/>
      </w:pPr>
      <w:rPr>
        <w:rFonts w:ascii="Times New Roman" w:eastAsia="Times New Roman" w:hAnsi="Times New Roman" w:cs="Times New Roman"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70D3E"/>
    <w:multiLevelType w:val="hybridMultilevel"/>
    <w:tmpl w:val="CBC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975DD"/>
    <w:multiLevelType w:val="hybridMultilevel"/>
    <w:tmpl w:val="FC90CE1A"/>
    <w:lvl w:ilvl="0" w:tplc="1620418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27349"/>
    <w:multiLevelType w:val="hybridMultilevel"/>
    <w:tmpl w:val="0DAE0798"/>
    <w:lvl w:ilvl="0" w:tplc="3006A7D2">
      <w:numFmt w:val="bullet"/>
      <w:lvlText w:val="□"/>
      <w:lvlJc w:val="left"/>
      <w:pPr>
        <w:ind w:left="720" w:hanging="360"/>
      </w:pPr>
      <w:rPr>
        <w:rFonts w:ascii="Times New Roman" w:eastAsia="Times New Roman" w:hAnsi="Times New Roman" w:cs="Times New Roman"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11E5B"/>
    <w:multiLevelType w:val="hybridMultilevel"/>
    <w:tmpl w:val="7EC25F1E"/>
    <w:lvl w:ilvl="0" w:tplc="B0728F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011AF"/>
    <w:multiLevelType w:val="hybridMultilevel"/>
    <w:tmpl w:val="3E468D2E"/>
    <w:lvl w:ilvl="0" w:tplc="3006A7D2">
      <w:numFmt w:val="bullet"/>
      <w:lvlText w:val="□"/>
      <w:lvlJc w:val="left"/>
      <w:pPr>
        <w:ind w:left="720" w:hanging="360"/>
      </w:pPr>
      <w:rPr>
        <w:rFonts w:ascii="Times New Roman" w:eastAsia="Times New Roman" w:hAnsi="Times New Roman" w:cs="Times New Roman"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752FD"/>
    <w:multiLevelType w:val="hybridMultilevel"/>
    <w:tmpl w:val="DB5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82FB3"/>
    <w:multiLevelType w:val="hybridMultilevel"/>
    <w:tmpl w:val="251E643E"/>
    <w:lvl w:ilvl="0" w:tplc="3EC45C2A">
      <w:start w:val="1"/>
      <w:numFmt w:val="decimal"/>
      <w:lvlText w:val="%1."/>
      <w:lvlJc w:val="left"/>
      <w:pPr>
        <w:ind w:left="880" w:hanging="361"/>
      </w:pPr>
      <w:rPr>
        <w:rFonts w:ascii="Times New Roman" w:eastAsia="Times New Roman" w:hAnsi="Times New Roman" w:cs="Times New Roman" w:hint="default"/>
        <w:spacing w:val="-5"/>
        <w:w w:val="99"/>
        <w:sz w:val="24"/>
        <w:szCs w:val="24"/>
      </w:rPr>
    </w:lvl>
    <w:lvl w:ilvl="1" w:tplc="16204186">
      <w:numFmt w:val="bullet"/>
      <w:lvlText w:val="•"/>
      <w:lvlJc w:val="left"/>
      <w:pPr>
        <w:ind w:left="1904" w:hanging="361"/>
      </w:pPr>
      <w:rPr>
        <w:rFonts w:hint="default"/>
      </w:rPr>
    </w:lvl>
    <w:lvl w:ilvl="2" w:tplc="05A2863E">
      <w:numFmt w:val="bullet"/>
      <w:lvlText w:val="•"/>
      <w:lvlJc w:val="left"/>
      <w:pPr>
        <w:ind w:left="2928" w:hanging="361"/>
      </w:pPr>
      <w:rPr>
        <w:rFonts w:hint="default"/>
      </w:rPr>
    </w:lvl>
    <w:lvl w:ilvl="3" w:tplc="5A3C1C68">
      <w:numFmt w:val="bullet"/>
      <w:lvlText w:val="•"/>
      <w:lvlJc w:val="left"/>
      <w:pPr>
        <w:ind w:left="3952" w:hanging="361"/>
      </w:pPr>
      <w:rPr>
        <w:rFonts w:hint="default"/>
      </w:rPr>
    </w:lvl>
    <w:lvl w:ilvl="4" w:tplc="4258A686">
      <w:numFmt w:val="bullet"/>
      <w:lvlText w:val="•"/>
      <w:lvlJc w:val="left"/>
      <w:pPr>
        <w:ind w:left="4976" w:hanging="361"/>
      </w:pPr>
      <w:rPr>
        <w:rFonts w:hint="default"/>
      </w:rPr>
    </w:lvl>
    <w:lvl w:ilvl="5" w:tplc="07602B96">
      <w:numFmt w:val="bullet"/>
      <w:lvlText w:val="•"/>
      <w:lvlJc w:val="left"/>
      <w:pPr>
        <w:ind w:left="6000" w:hanging="361"/>
      </w:pPr>
      <w:rPr>
        <w:rFonts w:hint="default"/>
      </w:rPr>
    </w:lvl>
    <w:lvl w:ilvl="6" w:tplc="92DEBCC0">
      <w:numFmt w:val="bullet"/>
      <w:lvlText w:val="•"/>
      <w:lvlJc w:val="left"/>
      <w:pPr>
        <w:ind w:left="7024" w:hanging="361"/>
      </w:pPr>
      <w:rPr>
        <w:rFonts w:hint="default"/>
      </w:rPr>
    </w:lvl>
    <w:lvl w:ilvl="7" w:tplc="A28EAEFC">
      <w:numFmt w:val="bullet"/>
      <w:lvlText w:val="•"/>
      <w:lvlJc w:val="left"/>
      <w:pPr>
        <w:ind w:left="8048" w:hanging="361"/>
      </w:pPr>
      <w:rPr>
        <w:rFonts w:hint="default"/>
      </w:rPr>
    </w:lvl>
    <w:lvl w:ilvl="8" w:tplc="79F068DE">
      <w:numFmt w:val="bullet"/>
      <w:lvlText w:val="•"/>
      <w:lvlJc w:val="left"/>
      <w:pPr>
        <w:ind w:left="9072" w:hanging="361"/>
      </w:pPr>
      <w:rPr>
        <w:rFonts w:hint="default"/>
      </w:rPr>
    </w:lvl>
  </w:abstractNum>
  <w:abstractNum w:abstractNumId="9" w15:restartNumberingAfterBreak="0">
    <w:nsid w:val="76516512"/>
    <w:multiLevelType w:val="hybridMultilevel"/>
    <w:tmpl w:val="4EF68658"/>
    <w:lvl w:ilvl="0" w:tplc="16204186">
      <w:numFmt w:val="bullet"/>
      <w:lvlText w:val="•"/>
      <w:lvlJc w:val="left"/>
      <w:pPr>
        <w:ind w:left="720" w:hanging="360"/>
      </w:pPr>
      <w:rPr>
        <w:rFonts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3596"/>
    <w:multiLevelType w:val="hybridMultilevel"/>
    <w:tmpl w:val="0728FEFA"/>
    <w:lvl w:ilvl="0" w:tplc="16204186">
      <w:numFmt w:val="bullet"/>
      <w:lvlText w:val="•"/>
      <w:lvlJc w:val="left"/>
      <w:pPr>
        <w:ind w:left="720" w:hanging="360"/>
      </w:pPr>
      <w:rPr>
        <w:rFonts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612E"/>
    <w:multiLevelType w:val="hybridMultilevel"/>
    <w:tmpl w:val="988CA304"/>
    <w:lvl w:ilvl="0" w:tplc="A1ACEE54">
      <w:start w:val="1"/>
      <w:numFmt w:val="bullet"/>
      <w:suff w:val="space"/>
      <w:lvlText w:val=""/>
      <w:lvlJc w:val="left"/>
      <w:pPr>
        <w:ind w:left="1584" w:hanging="144"/>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11"/>
  </w:num>
  <w:num w:numId="8">
    <w:abstractNumId w:val="8"/>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DM2NjAzM7WwMDVS0lEKTi0uzszPAykwrQUAxkrJJiwAAAA="/>
  </w:docVars>
  <w:rsids>
    <w:rsidRoot w:val="00FA37CB"/>
    <w:rsid w:val="00014B77"/>
    <w:rsid w:val="00046EC6"/>
    <w:rsid w:val="000777AA"/>
    <w:rsid w:val="001A3B82"/>
    <w:rsid w:val="001B2F3B"/>
    <w:rsid w:val="00337D6B"/>
    <w:rsid w:val="004258CC"/>
    <w:rsid w:val="004A575B"/>
    <w:rsid w:val="004E4DA8"/>
    <w:rsid w:val="00556E2A"/>
    <w:rsid w:val="00593461"/>
    <w:rsid w:val="005E623C"/>
    <w:rsid w:val="0064084A"/>
    <w:rsid w:val="00661751"/>
    <w:rsid w:val="00680514"/>
    <w:rsid w:val="006C4A10"/>
    <w:rsid w:val="006E11BC"/>
    <w:rsid w:val="006E7515"/>
    <w:rsid w:val="007270CB"/>
    <w:rsid w:val="0077287F"/>
    <w:rsid w:val="00772BC0"/>
    <w:rsid w:val="0085793A"/>
    <w:rsid w:val="00A844D1"/>
    <w:rsid w:val="00B34C85"/>
    <w:rsid w:val="00BB3A23"/>
    <w:rsid w:val="00C0719C"/>
    <w:rsid w:val="00C868BF"/>
    <w:rsid w:val="00CB0170"/>
    <w:rsid w:val="00CD11A1"/>
    <w:rsid w:val="00CD65FA"/>
    <w:rsid w:val="00D15EDB"/>
    <w:rsid w:val="00D66727"/>
    <w:rsid w:val="00DC7E21"/>
    <w:rsid w:val="00DF0BEF"/>
    <w:rsid w:val="00F07C46"/>
    <w:rsid w:val="00F402A2"/>
    <w:rsid w:val="00FA37CB"/>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684C"/>
  <w15:chartTrackingRefBased/>
  <w15:docId w15:val="{3482983C-E847-46A7-A2E2-544D5E92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37CB"/>
    <w:pPr>
      <w:widowControl w:val="0"/>
      <w:autoSpaceDE w:val="0"/>
      <w:autoSpaceDN w:val="0"/>
      <w:spacing w:after="0" w:line="240" w:lineRule="auto"/>
    </w:pPr>
    <w:rPr>
      <w:rFonts w:eastAsia="Times New Roman" w:cs="Times New Roman"/>
    </w:rPr>
  </w:style>
  <w:style w:type="paragraph" w:styleId="Heading4">
    <w:name w:val="heading 4"/>
    <w:basedOn w:val="Normal"/>
    <w:link w:val="Heading4Char"/>
    <w:uiPriority w:val="1"/>
    <w:qFormat/>
    <w:rsid w:val="00FA37CB"/>
    <w:pPr>
      <w:ind w:left="15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A37CB"/>
    <w:rPr>
      <w:rFonts w:eastAsia="Times New Roman" w:cs="Times New Roman"/>
      <w:b/>
      <w:bCs/>
      <w:sz w:val="24"/>
      <w:szCs w:val="24"/>
    </w:rPr>
  </w:style>
  <w:style w:type="paragraph" w:styleId="BodyText">
    <w:name w:val="Body Text"/>
    <w:basedOn w:val="Normal"/>
    <w:link w:val="BodyTextChar"/>
    <w:uiPriority w:val="1"/>
    <w:qFormat/>
    <w:rsid w:val="00FA37CB"/>
    <w:rPr>
      <w:sz w:val="24"/>
      <w:szCs w:val="24"/>
    </w:rPr>
  </w:style>
  <w:style w:type="character" w:customStyle="1" w:styleId="BodyTextChar">
    <w:name w:val="Body Text Char"/>
    <w:basedOn w:val="DefaultParagraphFont"/>
    <w:link w:val="BodyText"/>
    <w:uiPriority w:val="1"/>
    <w:rsid w:val="00FA37CB"/>
    <w:rPr>
      <w:rFonts w:eastAsia="Times New Roman" w:cs="Times New Roman"/>
      <w:sz w:val="24"/>
      <w:szCs w:val="24"/>
    </w:rPr>
  </w:style>
  <w:style w:type="paragraph" w:styleId="ListParagraph">
    <w:name w:val="List Paragraph"/>
    <w:basedOn w:val="Normal"/>
    <w:uiPriority w:val="34"/>
    <w:qFormat/>
    <w:rsid w:val="00FA37CB"/>
    <w:pPr>
      <w:ind w:left="876" w:hanging="360"/>
    </w:pPr>
  </w:style>
  <w:style w:type="paragraph" w:customStyle="1" w:styleId="TableParagraph">
    <w:name w:val="Table Paragraph"/>
    <w:basedOn w:val="Normal"/>
    <w:uiPriority w:val="1"/>
    <w:qFormat/>
    <w:rsid w:val="00FA37CB"/>
    <w:pPr>
      <w:ind w:left="100"/>
    </w:pPr>
  </w:style>
  <w:style w:type="table" w:styleId="GridTable1Light">
    <w:name w:val="Grid Table 1 Light"/>
    <w:basedOn w:val="TableNormal"/>
    <w:uiPriority w:val="46"/>
    <w:rsid w:val="00FA37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11BC"/>
    <w:pPr>
      <w:tabs>
        <w:tab w:val="center" w:pos="4680"/>
        <w:tab w:val="right" w:pos="9360"/>
      </w:tabs>
    </w:pPr>
  </w:style>
  <w:style w:type="character" w:customStyle="1" w:styleId="HeaderChar">
    <w:name w:val="Header Char"/>
    <w:basedOn w:val="DefaultParagraphFont"/>
    <w:link w:val="Header"/>
    <w:uiPriority w:val="99"/>
    <w:rsid w:val="006E11BC"/>
    <w:rPr>
      <w:rFonts w:eastAsia="Times New Roman" w:cs="Times New Roman"/>
    </w:rPr>
  </w:style>
  <w:style w:type="paragraph" w:styleId="Footer">
    <w:name w:val="footer"/>
    <w:basedOn w:val="Normal"/>
    <w:link w:val="FooterChar"/>
    <w:uiPriority w:val="99"/>
    <w:unhideWhenUsed/>
    <w:rsid w:val="006E11BC"/>
    <w:pPr>
      <w:tabs>
        <w:tab w:val="center" w:pos="4680"/>
        <w:tab w:val="right" w:pos="9360"/>
      </w:tabs>
    </w:pPr>
  </w:style>
  <w:style w:type="character" w:customStyle="1" w:styleId="FooterChar">
    <w:name w:val="Footer Char"/>
    <w:basedOn w:val="DefaultParagraphFont"/>
    <w:link w:val="Footer"/>
    <w:uiPriority w:val="99"/>
    <w:rsid w:val="006E11BC"/>
    <w:rPr>
      <w:rFonts w:eastAsia="Times New Roman" w:cs="Times New Roman"/>
    </w:rPr>
  </w:style>
  <w:style w:type="paragraph" w:styleId="BalloonText">
    <w:name w:val="Balloon Text"/>
    <w:basedOn w:val="Normal"/>
    <w:link w:val="BalloonTextChar"/>
    <w:uiPriority w:val="99"/>
    <w:semiHidden/>
    <w:unhideWhenUsed/>
    <w:rsid w:val="00680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14"/>
    <w:rPr>
      <w:rFonts w:ascii="Segoe UI" w:eastAsia="Times New Roman" w:hAnsi="Segoe UI" w:cs="Segoe UI"/>
      <w:sz w:val="18"/>
      <w:szCs w:val="18"/>
    </w:rPr>
  </w:style>
  <w:style w:type="table" w:styleId="TableGrid">
    <w:name w:val="Table Grid"/>
    <w:basedOn w:val="TableNormal"/>
    <w:uiPriority w:val="59"/>
    <w:rsid w:val="005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E62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D65FA"/>
    <w:pPr>
      <w:widowControl w:val="0"/>
      <w:autoSpaceDE w:val="0"/>
      <w:autoSpaceDN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M. Combs</dc:creator>
  <cp:keywords/>
  <dc:description/>
  <cp:lastModifiedBy>Real Estate</cp:lastModifiedBy>
  <cp:revision>2</cp:revision>
  <cp:lastPrinted>2019-08-19T18:02:00Z</cp:lastPrinted>
  <dcterms:created xsi:type="dcterms:W3CDTF">2020-06-09T21:52:00Z</dcterms:created>
  <dcterms:modified xsi:type="dcterms:W3CDTF">2020-06-09T21:52:00Z</dcterms:modified>
</cp:coreProperties>
</file>